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E3" w:rsidRDefault="00C53EF1" w:rsidP="004243AC">
      <w:pPr>
        <w:pStyle w:val="StandardWeb"/>
        <w:widowControl w:val="0"/>
        <w:suppressAutoHyphens/>
        <w:spacing w:before="0" w:beforeAutospacing="0" w:after="0" w:afterAutospacing="0" w:line="300" w:lineRule="atLeast"/>
        <w:ind w:right="-993"/>
        <w:outlineLvl w:val="0"/>
        <w:rPr>
          <w:rFonts w:ascii="Arial" w:hAnsi="Arial" w:cs="Arial"/>
          <w:color w:val="808080"/>
          <w:sz w:val="16"/>
          <w:szCs w:val="16"/>
        </w:rPr>
      </w:pPr>
      <w:r w:rsidRPr="00765A7F">
        <w:rPr>
          <w:rFonts w:ascii="Arial" w:hAnsi="Arial" w:cs="Arial"/>
          <w:color w:val="808080"/>
          <w:sz w:val="16"/>
          <w:szCs w:val="16"/>
        </w:rPr>
        <w:t>Ressort: Logist</w:t>
      </w:r>
      <w:r w:rsidR="005C05D9" w:rsidRPr="00765A7F">
        <w:rPr>
          <w:rFonts w:ascii="Arial" w:hAnsi="Arial" w:cs="Arial"/>
          <w:color w:val="808080"/>
          <w:sz w:val="16"/>
          <w:szCs w:val="16"/>
        </w:rPr>
        <w:t>i</w:t>
      </w:r>
      <w:r w:rsidRPr="00765A7F">
        <w:rPr>
          <w:rFonts w:ascii="Arial" w:hAnsi="Arial" w:cs="Arial"/>
          <w:color w:val="808080"/>
          <w:sz w:val="16"/>
          <w:szCs w:val="16"/>
        </w:rPr>
        <w:t>k | Datum</w:t>
      </w:r>
      <w:r w:rsidR="007213E1" w:rsidRPr="00765A7F">
        <w:rPr>
          <w:rFonts w:ascii="Arial" w:hAnsi="Arial" w:cs="Arial"/>
          <w:color w:val="808080"/>
          <w:sz w:val="16"/>
          <w:szCs w:val="16"/>
        </w:rPr>
        <w:t xml:space="preserve">: </w:t>
      </w:r>
      <w:r w:rsidR="00CB20DA">
        <w:rPr>
          <w:rFonts w:ascii="Arial" w:hAnsi="Arial" w:cs="Arial"/>
          <w:color w:val="808080"/>
          <w:sz w:val="16"/>
          <w:szCs w:val="16"/>
        </w:rPr>
        <w:t>1</w:t>
      </w:r>
      <w:r w:rsidR="00BD55FD">
        <w:rPr>
          <w:rFonts w:ascii="Arial" w:hAnsi="Arial" w:cs="Arial"/>
          <w:color w:val="808080"/>
          <w:sz w:val="16"/>
          <w:szCs w:val="16"/>
        </w:rPr>
        <w:t>1</w:t>
      </w:r>
      <w:r w:rsidR="00643D55">
        <w:rPr>
          <w:rFonts w:ascii="Arial" w:hAnsi="Arial" w:cs="Arial"/>
          <w:color w:val="808080"/>
          <w:sz w:val="16"/>
          <w:szCs w:val="16"/>
        </w:rPr>
        <w:t>.0</w:t>
      </w:r>
      <w:r w:rsidR="009D0942">
        <w:rPr>
          <w:rFonts w:ascii="Arial" w:hAnsi="Arial" w:cs="Arial"/>
          <w:color w:val="808080"/>
          <w:sz w:val="16"/>
          <w:szCs w:val="16"/>
        </w:rPr>
        <w:t>4</w:t>
      </w:r>
      <w:r w:rsidRPr="00765A7F">
        <w:rPr>
          <w:rFonts w:ascii="Arial" w:hAnsi="Arial" w:cs="Arial"/>
          <w:color w:val="808080"/>
          <w:sz w:val="16"/>
          <w:szCs w:val="16"/>
        </w:rPr>
        <w:t>.201</w:t>
      </w:r>
      <w:r w:rsidR="0069381D">
        <w:rPr>
          <w:rFonts w:ascii="Arial" w:hAnsi="Arial" w:cs="Arial"/>
          <w:color w:val="808080"/>
          <w:sz w:val="16"/>
          <w:szCs w:val="16"/>
        </w:rPr>
        <w:t>9</w:t>
      </w:r>
      <w:r w:rsidRPr="00765A7F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765A7F">
        <w:rPr>
          <w:rFonts w:ascii="Arial" w:hAnsi="Arial" w:cs="Arial"/>
          <w:color w:val="808080"/>
          <w:sz w:val="16"/>
          <w:szCs w:val="16"/>
        </w:rPr>
        <w:t xml:space="preserve">| </w:t>
      </w:r>
      <w:r w:rsidR="00017956" w:rsidRPr="00765A7F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765A7F">
        <w:rPr>
          <w:rFonts w:ascii="Arial" w:hAnsi="Arial" w:cs="Arial"/>
          <w:color w:val="808080"/>
          <w:sz w:val="16"/>
          <w:szCs w:val="16"/>
        </w:rPr>
        <w:t xml:space="preserve"> </w:t>
      </w:r>
      <w:r w:rsidR="008C1FB2" w:rsidRPr="00765A7F">
        <w:rPr>
          <w:rFonts w:ascii="Arial" w:hAnsi="Arial" w:cs="Arial"/>
          <w:color w:val="808080"/>
          <w:sz w:val="16"/>
          <w:szCs w:val="16"/>
        </w:rPr>
        <w:t>http://www.der-pressedienst.de/logistik</w:t>
      </w:r>
      <w:r w:rsidR="004243AC">
        <w:rPr>
          <w:rFonts w:ascii="Arial" w:hAnsi="Arial" w:cs="Arial"/>
          <w:color w:val="808080"/>
          <w:sz w:val="16"/>
          <w:szCs w:val="16"/>
        </w:rPr>
        <w:t>/</w:t>
      </w:r>
    </w:p>
    <w:p w:rsidR="004243AC" w:rsidRDefault="004243AC" w:rsidP="004243AC">
      <w:pPr>
        <w:pStyle w:val="StandardWeb"/>
        <w:widowControl w:val="0"/>
        <w:suppressAutoHyphens/>
        <w:spacing w:before="0" w:beforeAutospacing="0" w:after="0" w:afterAutospacing="0" w:line="300" w:lineRule="atLeast"/>
        <w:ind w:right="-993"/>
        <w:outlineLvl w:val="0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243AC" w:rsidRPr="00765A7F" w:rsidRDefault="004243AC" w:rsidP="004243AC">
      <w:pPr>
        <w:pStyle w:val="StandardWeb"/>
        <w:widowControl w:val="0"/>
        <w:suppressAutoHyphens/>
        <w:spacing w:before="0" w:beforeAutospacing="0" w:after="0" w:afterAutospacing="0" w:line="300" w:lineRule="atLeast"/>
        <w:ind w:right="-993"/>
        <w:outlineLvl w:val="0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011C4" w:rsidRPr="00275D7F" w:rsidRDefault="009D0942" w:rsidP="00FD074F">
      <w:pPr>
        <w:widowControl w:val="0"/>
        <w:suppressAutoHyphens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Job-Maschine</w:t>
      </w:r>
      <w:r w:rsidRPr="00275D7F">
        <w:rPr>
          <w:rFonts w:ascii="Arial" w:hAnsi="Arial"/>
          <w:b/>
          <w:szCs w:val="22"/>
        </w:rPr>
        <w:t xml:space="preserve"> </w:t>
      </w:r>
      <w:r w:rsidR="00EC707F" w:rsidRPr="00275D7F">
        <w:rPr>
          <w:rFonts w:ascii="Arial" w:hAnsi="Arial"/>
          <w:b/>
          <w:szCs w:val="22"/>
        </w:rPr>
        <w:t>Seifert Logistics</w:t>
      </w:r>
      <w:r>
        <w:rPr>
          <w:rFonts w:ascii="Arial" w:hAnsi="Arial"/>
          <w:b/>
          <w:szCs w:val="22"/>
        </w:rPr>
        <w:t xml:space="preserve">: Belegschaft in 10 Jahren verfünffacht </w:t>
      </w:r>
    </w:p>
    <w:p w:rsidR="00EC707F" w:rsidRPr="00275D7F" w:rsidRDefault="00EC707F" w:rsidP="00FD074F">
      <w:pPr>
        <w:widowControl w:val="0"/>
        <w:suppressAutoHyphens/>
        <w:rPr>
          <w:rFonts w:ascii="Arial" w:hAnsi="Arial"/>
          <w:b/>
          <w:szCs w:val="22"/>
        </w:rPr>
      </w:pPr>
    </w:p>
    <w:p w:rsidR="001D57AD" w:rsidRPr="00765A7F" w:rsidRDefault="009D0942" w:rsidP="00FD074F">
      <w:pPr>
        <w:widowControl w:val="0"/>
        <w:suppressAutoHyphens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2018 z</w:t>
      </w:r>
      <w:r w:rsidR="0069381D" w:rsidRPr="0069381D">
        <w:rPr>
          <w:rFonts w:ascii="Arial" w:hAnsi="Arial"/>
          <w:b/>
          <w:sz w:val="28"/>
          <w:szCs w:val="28"/>
        </w:rPr>
        <w:t xml:space="preserve">um </w:t>
      </w:r>
      <w:r>
        <w:rPr>
          <w:rFonts w:ascii="Arial" w:hAnsi="Arial"/>
          <w:b/>
          <w:sz w:val="28"/>
          <w:szCs w:val="28"/>
        </w:rPr>
        <w:t>wiederholten</w:t>
      </w:r>
      <w:r w:rsidR="0069381D" w:rsidRPr="0069381D">
        <w:rPr>
          <w:rFonts w:ascii="Arial" w:hAnsi="Arial"/>
          <w:b/>
          <w:sz w:val="28"/>
          <w:szCs w:val="28"/>
        </w:rPr>
        <w:t xml:space="preserve"> Mal</w:t>
      </w:r>
      <w:r>
        <w:rPr>
          <w:rFonts w:ascii="Arial" w:hAnsi="Arial"/>
          <w:b/>
          <w:sz w:val="28"/>
          <w:szCs w:val="28"/>
        </w:rPr>
        <w:t>e</w:t>
      </w:r>
      <w:r w:rsidR="0069381D" w:rsidRPr="0069381D">
        <w:rPr>
          <w:rFonts w:ascii="Arial" w:hAnsi="Arial"/>
          <w:b/>
          <w:sz w:val="28"/>
          <w:szCs w:val="28"/>
        </w:rPr>
        <w:t xml:space="preserve"> Rekord</w:t>
      </w:r>
      <w:r>
        <w:rPr>
          <w:rFonts w:ascii="Arial" w:hAnsi="Arial"/>
          <w:b/>
          <w:sz w:val="28"/>
          <w:szCs w:val="28"/>
        </w:rPr>
        <w:t>umsatz</w:t>
      </w:r>
      <w:r w:rsidR="0069381D" w:rsidRPr="0069381D">
        <w:rPr>
          <w:rFonts w:ascii="Arial" w:hAnsi="Arial"/>
          <w:b/>
          <w:sz w:val="28"/>
          <w:szCs w:val="28"/>
        </w:rPr>
        <w:t>ergebnis</w:t>
      </w:r>
    </w:p>
    <w:p w:rsidR="00EC0D34" w:rsidRPr="00765A7F" w:rsidRDefault="00EC0D34" w:rsidP="00FD074F">
      <w:pPr>
        <w:widowControl w:val="0"/>
        <w:suppressAutoHyphens/>
        <w:rPr>
          <w:rFonts w:ascii="Arial" w:hAnsi="Arial"/>
          <w:b/>
          <w:sz w:val="28"/>
          <w:szCs w:val="28"/>
        </w:rPr>
      </w:pPr>
    </w:p>
    <w:p w:rsidR="00AE0354" w:rsidRPr="00BE6189" w:rsidRDefault="004A1D8A" w:rsidP="00AE0354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9 % Umsatzsteigerung auf 197</w:t>
      </w:r>
      <w:r w:rsidR="00692F9F">
        <w:rPr>
          <w:rFonts w:ascii="Arial" w:hAnsi="Arial" w:cs="Arial"/>
        </w:rPr>
        <w:t xml:space="preserve"> Millionen Euro</w:t>
      </w:r>
    </w:p>
    <w:p w:rsidR="00AE0354" w:rsidRPr="007409DB" w:rsidRDefault="00692F9F" w:rsidP="00AE0354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Bewirtschaftete Logistikfläche wächst um </w:t>
      </w:r>
      <w:r w:rsidR="00627E48">
        <w:rPr>
          <w:rFonts w:ascii="Arial" w:hAnsi="Arial" w:cs="Arial"/>
        </w:rPr>
        <w:t>11 % auf 575.000 m</w:t>
      </w:r>
      <w:r w:rsidR="00627E48">
        <w:rPr>
          <w:rFonts w:ascii="Arial" w:hAnsi="Arial" w:cs="Arial"/>
          <w:vertAlign w:val="superscript"/>
        </w:rPr>
        <w:t>2</w:t>
      </w:r>
    </w:p>
    <w:p w:rsidR="007409DB" w:rsidRDefault="007409DB" w:rsidP="00AE0354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Aktuell an 45 Standorten in Europa 1.900 Beschäftigte</w:t>
      </w:r>
    </w:p>
    <w:p w:rsidR="008277EB" w:rsidRPr="00F827F2" w:rsidRDefault="0038657D" w:rsidP="00AE0354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Leuchtturmprojekte in Polen und Frankreich</w:t>
      </w:r>
    </w:p>
    <w:p w:rsidR="008251A4" w:rsidRPr="00AE0354" w:rsidRDefault="008251A4" w:rsidP="00AE0354">
      <w:pPr>
        <w:widowControl w:val="0"/>
        <w:suppressAutoHyphens/>
        <w:ind w:left="720"/>
        <w:rPr>
          <w:rFonts w:ascii="Arial" w:hAnsi="Arial" w:cs="Arial"/>
        </w:rPr>
      </w:pPr>
    </w:p>
    <w:p w:rsidR="00FD3765" w:rsidRPr="00765A7F" w:rsidRDefault="00024034" w:rsidP="004F5C12">
      <w:pPr>
        <w:widowControl w:val="0"/>
        <w:suppressAutoHyphens/>
        <w:rPr>
          <w:rFonts w:ascii="Arial" w:hAnsi="Arial" w:cs="Arial"/>
          <w:b/>
        </w:rPr>
      </w:pPr>
      <w:r w:rsidRPr="00320D23">
        <w:rPr>
          <w:rFonts w:ascii="Arial" w:hAnsi="Arial" w:cs="Arial"/>
          <w:b/>
        </w:rPr>
        <w:t>Ulm</w:t>
      </w:r>
      <w:r w:rsidR="004F5C12" w:rsidRPr="00320D23">
        <w:rPr>
          <w:rFonts w:ascii="Arial" w:hAnsi="Arial" w:cs="Arial"/>
          <w:b/>
        </w:rPr>
        <w:t xml:space="preserve"> – </w:t>
      </w:r>
      <w:r w:rsidR="00320D23" w:rsidRPr="00320D23">
        <w:rPr>
          <w:rFonts w:ascii="Arial" w:hAnsi="Arial" w:cs="Arial"/>
          <w:b/>
        </w:rPr>
        <w:t xml:space="preserve">Zum </w:t>
      </w:r>
      <w:r w:rsidR="009D0942">
        <w:rPr>
          <w:rFonts w:ascii="Arial" w:hAnsi="Arial" w:cs="Arial"/>
          <w:b/>
        </w:rPr>
        <w:t xml:space="preserve">wiederholten </w:t>
      </w:r>
      <w:r w:rsidR="00320D23" w:rsidRPr="00320D23">
        <w:rPr>
          <w:rFonts w:ascii="Arial" w:hAnsi="Arial" w:cs="Arial"/>
          <w:b/>
        </w:rPr>
        <w:t>Mal</w:t>
      </w:r>
      <w:r w:rsidR="009D0942">
        <w:rPr>
          <w:rFonts w:ascii="Arial" w:hAnsi="Arial" w:cs="Arial"/>
          <w:b/>
        </w:rPr>
        <w:t>e</w:t>
      </w:r>
      <w:r w:rsidR="00320D23" w:rsidRPr="00320D23">
        <w:rPr>
          <w:rFonts w:ascii="Arial" w:hAnsi="Arial" w:cs="Arial"/>
          <w:b/>
        </w:rPr>
        <w:t xml:space="preserve"> hat die Seifert Logistics Group einen Rekordumsatz erzielt. 2018 steigerten die europaweit agierenden Logistik- und Speditionsspezialisten </w:t>
      </w:r>
      <w:r w:rsidR="008D585C">
        <w:rPr>
          <w:rFonts w:ascii="Arial" w:hAnsi="Arial" w:cs="Arial"/>
          <w:b/>
        </w:rPr>
        <w:t xml:space="preserve">mit Sitz in Ulm ihr Ergebnis </w:t>
      </w:r>
      <w:r w:rsidR="004A1D8A">
        <w:rPr>
          <w:rFonts w:ascii="Arial" w:hAnsi="Arial" w:cs="Arial"/>
          <w:b/>
        </w:rPr>
        <w:t xml:space="preserve">um </w:t>
      </w:r>
      <w:r w:rsidR="009D0942">
        <w:rPr>
          <w:rFonts w:ascii="Arial" w:hAnsi="Arial" w:cs="Arial"/>
          <w:b/>
        </w:rPr>
        <w:t xml:space="preserve">neun </w:t>
      </w:r>
      <w:r w:rsidR="004A1D8A">
        <w:rPr>
          <w:rFonts w:ascii="Arial" w:hAnsi="Arial" w:cs="Arial"/>
          <w:b/>
        </w:rPr>
        <w:t>Prozent auf 197</w:t>
      </w:r>
      <w:r w:rsidR="00320D23" w:rsidRPr="00320D23">
        <w:rPr>
          <w:rFonts w:ascii="Arial" w:hAnsi="Arial" w:cs="Arial"/>
          <w:b/>
        </w:rPr>
        <w:t xml:space="preserve"> Millionen Euro. </w:t>
      </w:r>
      <w:r w:rsidR="009D0942">
        <w:rPr>
          <w:rFonts w:ascii="Arial" w:hAnsi="Arial" w:cs="Arial"/>
          <w:b/>
        </w:rPr>
        <w:t xml:space="preserve">Mitarbeiterzahl und Internationalisierung schreiten stetig voran. </w:t>
      </w:r>
      <w:r w:rsidR="008D585C">
        <w:rPr>
          <w:rFonts w:ascii="Arial" w:hAnsi="Arial" w:cs="Arial"/>
          <w:b/>
        </w:rPr>
        <w:t>Mit m</w:t>
      </w:r>
      <w:r w:rsidR="00320D23" w:rsidRPr="00320D23">
        <w:rPr>
          <w:rFonts w:ascii="Arial" w:hAnsi="Arial" w:cs="Arial"/>
          <w:b/>
        </w:rPr>
        <w:t>ehrere</w:t>
      </w:r>
      <w:r w:rsidR="008D585C">
        <w:rPr>
          <w:rFonts w:ascii="Arial" w:hAnsi="Arial" w:cs="Arial"/>
          <w:b/>
        </w:rPr>
        <w:t>n</w:t>
      </w:r>
      <w:r w:rsidR="00320D23" w:rsidRPr="00320D23">
        <w:rPr>
          <w:rFonts w:ascii="Arial" w:hAnsi="Arial" w:cs="Arial"/>
          <w:b/>
        </w:rPr>
        <w:t xml:space="preserve"> Leuchtturmprojekte</w:t>
      </w:r>
      <w:r w:rsidR="00040AB7">
        <w:rPr>
          <w:rFonts w:ascii="Arial" w:hAnsi="Arial" w:cs="Arial"/>
          <w:b/>
        </w:rPr>
        <w:t>n</w:t>
      </w:r>
      <w:r w:rsidR="00320D23" w:rsidRPr="00320D23">
        <w:rPr>
          <w:rFonts w:ascii="Arial" w:hAnsi="Arial" w:cs="Arial"/>
          <w:b/>
        </w:rPr>
        <w:t xml:space="preserve"> </w:t>
      </w:r>
      <w:r w:rsidR="008D585C">
        <w:rPr>
          <w:rFonts w:ascii="Arial" w:hAnsi="Arial" w:cs="Arial"/>
          <w:b/>
        </w:rPr>
        <w:t>hat das Unternehmen</w:t>
      </w:r>
      <w:r w:rsidR="0066146D">
        <w:rPr>
          <w:rFonts w:ascii="Arial" w:hAnsi="Arial" w:cs="Arial"/>
          <w:b/>
        </w:rPr>
        <w:t xml:space="preserve"> die Weichen</w:t>
      </w:r>
      <w:r w:rsidR="008D585C">
        <w:rPr>
          <w:rFonts w:ascii="Arial" w:hAnsi="Arial" w:cs="Arial"/>
          <w:b/>
        </w:rPr>
        <w:t xml:space="preserve"> für </w:t>
      </w:r>
      <w:r w:rsidR="009D0942">
        <w:rPr>
          <w:rFonts w:ascii="Arial" w:hAnsi="Arial" w:cs="Arial"/>
          <w:b/>
        </w:rPr>
        <w:t xml:space="preserve">ein weiteres </w:t>
      </w:r>
      <w:r w:rsidR="0066146D">
        <w:rPr>
          <w:rFonts w:ascii="Arial" w:hAnsi="Arial" w:cs="Arial"/>
          <w:b/>
        </w:rPr>
        <w:t xml:space="preserve">Wachstum </w:t>
      </w:r>
      <w:r w:rsidR="00320D23" w:rsidRPr="00320D23">
        <w:rPr>
          <w:rFonts w:ascii="Arial" w:hAnsi="Arial" w:cs="Arial"/>
          <w:b/>
        </w:rPr>
        <w:t>im Jahr 2019</w:t>
      </w:r>
      <w:r w:rsidR="0066146D">
        <w:rPr>
          <w:rFonts w:ascii="Arial" w:hAnsi="Arial" w:cs="Arial"/>
          <w:b/>
        </w:rPr>
        <w:t xml:space="preserve"> </w:t>
      </w:r>
      <w:r w:rsidR="009D0942">
        <w:rPr>
          <w:rFonts w:ascii="Arial" w:hAnsi="Arial" w:cs="Arial"/>
          <w:b/>
        </w:rPr>
        <w:t>gestellt</w:t>
      </w:r>
      <w:r w:rsidR="0066146D">
        <w:rPr>
          <w:rFonts w:ascii="Arial" w:hAnsi="Arial" w:cs="Arial"/>
          <w:b/>
        </w:rPr>
        <w:t>.</w:t>
      </w:r>
    </w:p>
    <w:p w:rsidR="00E26069" w:rsidRDefault="00E26069" w:rsidP="00FD074F">
      <w:pPr>
        <w:widowControl w:val="0"/>
        <w:suppressAutoHyphens/>
        <w:rPr>
          <w:rFonts w:ascii="Arial" w:hAnsi="Arial" w:cs="Arial"/>
        </w:rPr>
      </w:pPr>
    </w:p>
    <w:p w:rsidR="00023518" w:rsidRDefault="002441B3" w:rsidP="0002351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Die Ulmer Seifert Logistics Group </w:t>
      </w:r>
      <w:r w:rsidR="009D0942">
        <w:rPr>
          <w:rFonts w:ascii="Arial" w:hAnsi="Arial" w:cs="Arial"/>
        </w:rPr>
        <w:t>setzte</w:t>
      </w:r>
      <w:r>
        <w:rPr>
          <w:rFonts w:ascii="Arial" w:hAnsi="Arial" w:cs="Arial"/>
        </w:rPr>
        <w:t xml:space="preserve"> ihre Erfolgsgeschichte </w:t>
      </w:r>
      <w:r w:rsidR="00425582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im Jahr 2018 fort. Zum </w:t>
      </w:r>
      <w:r w:rsidR="009D0942">
        <w:rPr>
          <w:rFonts w:ascii="Arial" w:hAnsi="Arial" w:cs="Arial"/>
        </w:rPr>
        <w:t xml:space="preserve">wiederholten </w:t>
      </w:r>
      <w:r>
        <w:rPr>
          <w:rFonts w:ascii="Arial" w:hAnsi="Arial" w:cs="Arial"/>
        </w:rPr>
        <w:t>Mal</w:t>
      </w:r>
      <w:r w:rsidR="009D09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konnte das </w:t>
      </w:r>
      <w:r w:rsidR="008D585C">
        <w:rPr>
          <w:rFonts w:ascii="Arial" w:hAnsi="Arial" w:cs="Arial"/>
        </w:rPr>
        <w:t>europaweit</w:t>
      </w:r>
      <w:r>
        <w:rPr>
          <w:rFonts w:ascii="Arial" w:hAnsi="Arial" w:cs="Arial"/>
        </w:rPr>
        <w:t xml:space="preserve"> agierende Unternehmen seine</w:t>
      </w:r>
      <w:r w:rsidR="008D585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Umsatz </w:t>
      </w:r>
      <w:r w:rsidR="007409DB">
        <w:rPr>
          <w:rFonts w:ascii="Arial" w:hAnsi="Arial" w:cs="Arial"/>
        </w:rPr>
        <w:t>verbessern</w:t>
      </w:r>
      <w:r>
        <w:rPr>
          <w:rFonts w:ascii="Arial" w:hAnsi="Arial" w:cs="Arial"/>
        </w:rPr>
        <w:t xml:space="preserve">. Dank der </w:t>
      </w:r>
      <w:r w:rsidR="008D58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teigerung </w:t>
      </w:r>
      <w:r w:rsidR="004A1D8A">
        <w:rPr>
          <w:rFonts w:ascii="Arial" w:hAnsi="Arial" w:cs="Arial"/>
        </w:rPr>
        <w:t>um neun</w:t>
      </w:r>
      <w:r w:rsidR="00425582">
        <w:rPr>
          <w:rFonts w:ascii="Arial" w:hAnsi="Arial" w:cs="Arial"/>
        </w:rPr>
        <w:t xml:space="preserve"> Prozent </w:t>
      </w:r>
      <w:r w:rsidR="004A1D8A">
        <w:rPr>
          <w:rFonts w:ascii="Arial" w:hAnsi="Arial" w:cs="Arial"/>
        </w:rPr>
        <w:t>auf 197</w:t>
      </w:r>
      <w:r>
        <w:rPr>
          <w:rFonts w:ascii="Arial" w:hAnsi="Arial" w:cs="Arial"/>
        </w:rPr>
        <w:t xml:space="preserve"> Millionen Euro war </w:t>
      </w:r>
      <w:r w:rsidR="00425582">
        <w:rPr>
          <w:rFonts w:ascii="Arial" w:hAnsi="Arial" w:cs="Arial"/>
        </w:rPr>
        <w:t xml:space="preserve">das vergangene Jahr das erfolgreichste der über 70-jährigen Firmengeschichte. </w:t>
      </w:r>
      <w:r w:rsidR="00937CD7">
        <w:rPr>
          <w:rFonts w:ascii="Arial" w:hAnsi="Arial" w:cs="Arial"/>
        </w:rPr>
        <w:t xml:space="preserve">Damit hat das Unternehmen seit 2006 seinen Umsatz nahezu verdreifacht. </w:t>
      </w:r>
      <w:r w:rsidR="00023518">
        <w:rPr>
          <w:rFonts w:ascii="Arial" w:hAnsi="Arial" w:cs="Arial"/>
        </w:rPr>
        <w:t xml:space="preserve">Durch die Eröffnung von zwei neuen Standorten konnte der Logistik- und Speditionsdienstleister auch seine bewirtschaftete Logistikfläche um elf Prozent auf nun 575.000 Quadratmeter vergrößern. </w:t>
      </w:r>
    </w:p>
    <w:p w:rsidR="00E05C6A" w:rsidRDefault="00E05C6A" w:rsidP="00FD074F">
      <w:pPr>
        <w:widowControl w:val="0"/>
        <w:suppressAutoHyphens/>
        <w:rPr>
          <w:rFonts w:ascii="Arial" w:hAnsi="Arial" w:cs="Arial"/>
        </w:rPr>
      </w:pPr>
    </w:p>
    <w:p w:rsidR="007409DB" w:rsidRPr="007409DB" w:rsidRDefault="007409DB" w:rsidP="00FD074F">
      <w:pPr>
        <w:widowControl w:val="0"/>
        <w:suppressAutoHyphens/>
        <w:rPr>
          <w:rFonts w:ascii="Arial" w:hAnsi="Arial" w:cs="Arial"/>
          <w:b/>
        </w:rPr>
      </w:pPr>
      <w:r w:rsidRPr="007409DB">
        <w:rPr>
          <w:rFonts w:ascii="Arial" w:hAnsi="Arial" w:cs="Arial"/>
          <w:b/>
        </w:rPr>
        <w:t>„</w:t>
      </w:r>
      <w:r w:rsidR="005330F7">
        <w:rPr>
          <w:rFonts w:ascii="Arial" w:hAnsi="Arial" w:cs="Arial"/>
          <w:b/>
        </w:rPr>
        <w:t>E</w:t>
      </w:r>
      <w:r w:rsidRPr="007409DB">
        <w:rPr>
          <w:rFonts w:ascii="Arial" w:hAnsi="Arial" w:cs="Arial"/>
          <w:b/>
        </w:rPr>
        <w:t>inen Millimeter besser sein“</w:t>
      </w:r>
    </w:p>
    <w:p w:rsidR="009D0942" w:rsidRDefault="009D0942" w:rsidP="00FD07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Auch als Job-Maschine läuft Seifert Logistics rund. International wie national hat die Unternehmensgruppe viele Arbeitsplätze geschaffen. So </w:t>
      </w:r>
      <w:r w:rsidR="00937CD7">
        <w:rPr>
          <w:rFonts w:ascii="Arial" w:hAnsi="Arial" w:cs="Arial"/>
        </w:rPr>
        <w:t xml:space="preserve">verfünffachte die Seifert Logistics Group ihre Mitarbeiterzahl </w:t>
      </w:r>
      <w:r>
        <w:rPr>
          <w:rFonts w:ascii="Arial" w:hAnsi="Arial" w:cs="Arial"/>
        </w:rPr>
        <w:t xml:space="preserve">seit 2008 </w:t>
      </w:r>
      <w:r w:rsidR="00937CD7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aktuell</w:t>
      </w:r>
      <w:r w:rsidR="00937CD7">
        <w:rPr>
          <w:rFonts w:ascii="Arial" w:hAnsi="Arial" w:cs="Arial"/>
        </w:rPr>
        <w:t xml:space="preserve"> </w:t>
      </w:r>
      <w:r w:rsidR="00DC7B53">
        <w:rPr>
          <w:rFonts w:ascii="Arial" w:hAnsi="Arial" w:cs="Arial"/>
        </w:rPr>
        <w:t xml:space="preserve">rund </w:t>
      </w:r>
      <w:r w:rsidR="00937CD7">
        <w:rPr>
          <w:rFonts w:ascii="Arial" w:hAnsi="Arial" w:cs="Arial"/>
        </w:rPr>
        <w:t xml:space="preserve">1.900. </w:t>
      </w:r>
      <w:r>
        <w:rPr>
          <w:rFonts w:ascii="Arial" w:hAnsi="Arial" w:cs="Arial"/>
        </w:rPr>
        <w:t>„</w:t>
      </w:r>
      <w:r w:rsidR="005330F7">
        <w:rPr>
          <w:rFonts w:ascii="Arial" w:hAnsi="Arial" w:cs="Arial"/>
        </w:rPr>
        <w:t>J</w:t>
      </w:r>
      <w:r>
        <w:rPr>
          <w:rFonts w:ascii="Arial" w:hAnsi="Arial" w:cs="Arial"/>
        </w:rPr>
        <w:t>unge Menschen</w:t>
      </w:r>
      <w:r w:rsidR="005330F7">
        <w:rPr>
          <w:rFonts w:ascii="Arial" w:hAnsi="Arial" w:cs="Arial"/>
        </w:rPr>
        <w:t xml:space="preserve"> bekommen</w:t>
      </w:r>
      <w:r>
        <w:rPr>
          <w:rFonts w:ascii="Arial" w:hAnsi="Arial" w:cs="Arial"/>
        </w:rPr>
        <w:t xml:space="preserve"> bei uns an unseren Standorten in Deutschland wie auch im europäischen Ausland tolle Perspektiven geboten“, sagt der geschäftsführende Gesellschafter der Seifert Gruppe und Sohn des Firmengründers, Harald Seifert. </w:t>
      </w:r>
    </w:p>
    <w:p w:rsidR="007637EE" w:rsidRDefault="007637EE" w:rsidP="00FD074F">
      <w:pPr>
        <w:widowControl w:val="0"/>
        <w:suppressAutoHyphens/>
        <w:rPr>
          <w:rFonts w:ascii="Arial" w:hAnsi="Arial" w:cs="Arial"/>
        </w:rPr>
      </w:pPr>
    </w:p>
    <w:p w:rsidR="007637EE" w:rsidRDefault="007637EE" w:rsidP="00FD07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Der Firmenchef hat sich und seiner Unternehmensgruppe in der Logistikbranche </w:t>
      </w:r>
      <w:r w:rsidR="009B5E6C">
        <w:rPr>
          <w:rFonts w:ascii="Arial" w:hAnsi="Arial" w:cs="Arial"/>
        </w:rPr>
        <w:t xml:space="preserve">mit seinem Erfolg und auch durch </w:t>
      </w:r>
      <w:r>
        <w:rPr>
          <w:rFonts w:ascii="Arial" w:hAnsi="Arial" w:cs="Arial"/>
        </w:rPr>
        <w:t>seine</w:t>
      </w:r>
      <w:r w:rsidR="009B5E6C">
        <w:rPr>
          <w:rFonts w:ascii="Arial" w:hAnsi="Arial" w:cs="Arial"/>
        </w:rPr>
        <w:t xml:space="preserve"> zahlreichen</w:t>
      </w:r>
      <w:r>
        <w:rPr>
          <w:rFonts w:ascii="Arial" w:hAnsi="Arial" w:cs="Arial"/>
        </w:rPr>
        <w:t xml:space="preserve"> Ehrenämter einen Namen gemacht. So wirkt Harald Seifert</w:t>
      </w:r>
      <w:r w:rsidR="00023518">
        <w:rPr>
          <w:rFonts w:ascii="Arial" w:hAnsi="Arial" w:cs="Arial"/>
        </w:rPr>
        <w:t xml:space="preserve">, der auch „Mr. </w:t>
      </w:r>
      <w:r w:rsidR="00023518">
        <w:rPr>
          <w:rFonts w:ascii="Arial" w:hAnsi="Arial" w:cs="Arial"/>
        </w:rPr>
        <w:lastRenderedPageBreak/>
        <w:t xml:space="preserve">Perfect“ genannt wird, </w:t>
      </w:r>
      <w:r w:rsidR="009B5E6C">
        <w:rPr>
          <w:rFonts w:ascii="Arial" w:hAnsi="Arial" w:cs="Arial"/>
        </w:rPr>
        <w:t xml:space="preserve">u.a. </w:t>
      </w:r>
      <w:r>
        <w:rPr>
          <w:rFonts w:ascii="Arial" w:hAnsi="Arial" w:cs="Arial"/>
        </w:rPr>
        <w:t>als Logistikweiser</w:t>
      </w:r>
      <w:r w:rsidR="00CB20DA">
        <w:rPr>
          <w:rFonts w:ascii="Arial" w:hAnsi="Arial" w:cs="Arial"/>
        </w:rPr>
        <w:t xml:space="preserve"> und bei der Kampagne „Wirtschaftsmacher“</w:t>
      </w:r>
      <w:r>
        <w:rPr>
          <w:rFonts w:ascii="Arial" w:hAnsi="Arial" w:cs="Arial"/>
        </w:rPr>
        <w:t xml:space="preserve">. „Für mich </w:t>
      </w:r>
      <w:r w:rsidR="00023518">
        <w:rPr>
          <w:rFonts w:ascii="Arial" w:hAnsi="Arial" w:cs="Arial"/>
        </w:rPr>
        <w:t xml:space="preserve">gibt es drei elementare Dinge: </w:t>
      </w:r>
      <w:r>
        <w:rPr>
          <w:rFonts w:ascii="Arial" w:hAnsi="Arial" w:cs="Arial"/>
        </w:rPr>
        <w:t>Bekenntnis zur Qualität</w:t>
      </w:r>
      <w:r w:rsidR="00023518">
        <w:rPr>
          <w:rFonts w:ascii="Arial" w:hAnsi="Arial" w:cs="Arial"/>
        </w:rPr>
        <w:t xml:space="preserve">, </w:t>
      </w:r>
      <w:r w:rsidR="00CB20DA">
        <w:rPr>
          <w:rFonts w:ascii="Arial" w:hAnsi="Arial" w:cs="Arial"/>
        </w:rPr>
        <w:t>Begeisterung unserer</w:t>
      </w:r>
      <w:r w:rsidR="00023518">
        <w:rPr>
          <w:rFonts w:ascii="Arial" w:hAnsi="Arial" w:cs="Arial"/>
        </w:rPr>
        <w:t xml:space="preserve"> Kunden</w:t>
      </w:r>
      <w:r>
        <w:rPr>
          <w:rFonts w:ascii="Arial" w:hAnsi="Arial" w:cs="Arial"/>
        </w:rPr>
        <w:t xml:space="preserve"> und ein unbedingter Innovationswille“, sagt Seifert und verbindet diese Aussage mit einem Dank an seine Belegschaft: „</w:t>
      </w:r>
      <w:r w:rsidR="005330F7">
        <w:rPr>
          <w:rFonts w:ascii="Arial" w:hAnsi="Arial" w:cs="Arial"/>
        </w:rPr>
        <w:t>Alle 1.900 Mitarbeiter haben den Anspruch, täglich  für unsere Kunden</w:t>
      </w:r>
      <w:r>
        <w:rPr>
          <w:rFonts w:ascii="Arial" w:hAnsi="Arial" w:cs="Arial"/>
        </w:rPr>
        <w:t xml:space="preserve"> einen Millimeter besser</w:t>
      </w:r>
      <w:r w:rsidR="005330F7">
        <w:rPr>
          <w:rFonts w:ascii="Arial" w:hAnsi="Arial" w:cs="Arial"/>
        </w:rPr>
        <w:t xml:space="preserve"> zu sein</w:t>
      </w:r>
      <w:r>
        <w:rPr>
          <w:rFonts w:ascii="Arial" w:hAnsi="Arial" w:cs="Arial"/>
        </w:rPr>
        <w:t xml:space="preserve">. Dafür gebührt allen mein Dank.“ </w:t>
      </w:r>
    </w:p>
    <w:p w:rsidR="009D0942" w:rsidRDefault="009D0942" w:rsidP="00FD074F">
      <w:pPr>
        <w:widowControl w:val="0"/>
        <w:suppressAutoHyphens/>
        <w:rPr>
          <w:rFonts w:ascii="Arial" w:hAnsi="Arial" w:cs="Arial"/>
        </w:rPr>
      </w:pPr>
    </w:p>
    <w:p w:rsidR="00E05C6A" w:rsidRPr="00E05C6A" w:rsidRDefault="00E05C6A" w:rsidP="00FD074F">
      <w:pPr>
        <w:widowControl w:val="0"/>
        <w:suppressAutoHyphens/>
        <w:rPr>
          <w:rFonts w:ascii="Arial" w:hAnsi="Arial" w:cs="Arial"/>
          <w:b/>
        </w:rPr>
      </w:pPr>
      <w:r w:rsidRPr="00E05C6A">
        <w:rPr>
          <w:rFonts w:ascii="Arial" w:hAnsi="Arial" w:cs="Arial"/>
          <w:b/>
        </w:rPr>
        <w:t>Vorzeichen für 2019 stehen weiter auf Wachstum</w:t>
      </w:r>
    </w:p>
    <w:p w:rsidR="00AF4FD8" w:rsidRPr="00AF4FD8" w:rsidRDefault="0038657D" w:rsidP="00B34F7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Dank verschiedener Leuchtturmprojekte stehen die</w:t>
      </w:r>
      <w:r w:rsidR="00AF4FD8">
        <w:rPr>
          <w:rFonts w:ascii="Arial" w:hAnsi="Arial" w:cs="Arial"/>
        </w:rPr>
        <w:t xml:space="preserve"> </w:t>
      </w:r>
      <w:r w:rsidR="00987074">
        <w:rPr>
          <w:rFonts w:ascii="Arial" w:hAnsi="Arial" w:cs="Arial"/>
        </w:rPr>
        <w:t xml:space="preserve">Vorzeichen für 2019 </w:t>
      </w:r>
      <w:r w:rsidR="001545E0">
        <w:rPr>
          <w:rFonts w:ascii="Arial" w:hAnsi="Arial" w:cs="Arial"/>
        </w:rPr>
        <w:t>auf weiteres Wachstum</w:t>
      </w:r>
      <w:r w:rsidR="00AF4FD8">
        <w:rPr>
          <w:rFonts w:ascii="Arial" w:hAnsi="Arial" w:cs="Arial"/>
        </w:rPr>
        <w:t>:</w:t>
      </w:r>
      <w:r w:rsidR="001545E0">
        <w:rPr>
          <w:rFonts w:ascii="Arial" w:hAnsi="Arial" w:cs="Arial"/>
        </w:rPr>
        <w:t xml:space="preserve"> </w:t>
      </w:r>
      <w:r w:rsidR="00AF4FD8">
        <w:rPr>
          <w:rFonts w:ascii="Arial" w:hAnsi="Arial" w:cs="Arial"/>
        </w:rPr>
        <w:t xml:space="preserve">Im Juli </w:t>
      </w:r>
      <w:r w:rsidR="000F74B6">
        <w:rPr>
          <w:rFonts w:ascii="Arial" w:hAnsi="Arial" w:cs="Arial"/>
        </w:rPr>
        <w:t xml:space="preserve">eröffnet </w:t>
      </w:r>
      <w:r w:rsidR="00AF4FD8">
        <w:rPr>
          <w:rFonts w:ascii="Arial" w:hAnsi="Arial" w:cs="Arial"/>
        </w:rPr>
        <w:t xml:space="preserve">Seifert im westpolnischen Jawor </w:t>
      </w:r>
      <w:r w:rsidR="000F74B6">
        <w:rPr>
          <w:rFonts w:ascii="Arial" w:hAnsi="Arial" w:cs="Arial"/>
        </w:rPr>
        <w:t xml:space="preserve">einen weiteren neuen Standort. </w:t>
      </w:r>
      <w:r w:rsidR="0061582A">
        <w:rPr>
          <w:rFonts w:ascii="Arial" w:hAnsi="Arial" w:cs="Arial"/>
        </w:rPr>
        <w:t>Seifert Polska</w:t>
      </w:r>
      <w:r w:rsidR="000F74B6">
        <w:rPr>
          <w:rFonts w:ascii="Arial" w:hAnsi="Arial" w:cs="Arial"/>
        </w:rPr>
        <w:t xml:space="preserve"> ist für die Produktionsversorgung </w:t>
      </w:r>
      <w:r w:rsidR="00582CE3">
        <w:rPr>
          <w:rFonts w:ascii="Arial" w:hAnsi="Arial" w:cs="Arial"/>
        </w:rPr>
        <w:t xml:space="preserve">des </w:t>
      </w:r>
      <w:r w:rsidR="000F74B6">
        <w:rPr>
          <w:rFonts w:ascii="Arial" w:hAnsi="Arial" w:cs="Arial"/>
        </w:rPr>
        <w:t xml:space="preserve">neuen Motorenwerks </w:t>
      </w:r>
      <w:r w:rsidR="00582CE3">
        <w:rPr>
          <w:rFonts w:ascii="Arial" w:hAnsi="Arial" w:cs="Arial"/>
        </w:rPr>
        <w:t xml:space="preserve">eines großen deutschen Fahrzeugherstellers </w:t>
      </w:r>
      <w:r w:rsidR="000F74B6">
        <w:rPr>
          <w:rFonts w:ascii="Arial" w:hAnsi="Arial" w:cs="Arial"/>
        </w:rPr>
        <w:t xml:space="preserve">zuständig </w:t>
      </w:r>
      <w:r w:rsidR="00CD1CBE">
        <w:rPr>
          <w:rFonts w:ascii="Arial" w:hAnsi="Arial" w:cs="Arial"/>
        </w:rPr>
        <w:t xml:space="preserve">und schafft </w:t>
      </w:r>
      <w:r w:rsidR="00647213">
        <w:rPr>
          <w:rFonts w:ascii="Arial" w:hAnsi="Arial" w:cs="Arial"/>
        </w:rPr>
        <w:t xml:space="preserve">in den nächsten Jahren </w:t>
      </w:r>
      <w:r w:rsidR="00CD1CBE">
        <w:rPr>
          <w:rFonts w:ascii="Arial" w:hAnsi="Arial" w:cs="Arial"/>
        </w:rPr>
        <w:t>bis zu 350 neue Arbeitsplätze</w:t>
      </w:r>
      <w:r w:rsidR="000F74B6">
        <w:rPr>
          <w:rFonts w:ascii="Arial" w:hAnsi="Arial" w:cs="Arial"/>
        </w:rPr>
        <w:t xml:space="preserve"> in einer strukturschwachen Region.</w:t>
      </w:r>
      <w:r w:rsidR="00736C38">
        <w:rPr>
          <w:rFonts w:ascii="Arial" w:hAnsi="Arial" w:cs="Arial"/>
        </w:rPr>
        <w:t xml:space="preserve"> </w:t>
      </w:r>
      <w:r w:rsidR="00736C38" w:rsidRPr="00736C38">
        <w:rPr>
          <w:rFonts w:ascii="Arial" w:hAnsi="Arial" w:cs="Arial"/>
        </w:rPr>
        <w:t>Für die Versorgung der Fertigungslinien sind innerhalb de</w:t>
      </w:r>
      <w:r w:rsidR="00736C38">
        <w:rPr>
          <w:rFonts w:ascii="Arial" w:hAnsi="Arial" w:cs="Arial"/>
        </w:rPr>
        <w:t>s</w:t>
      </w:r>
      <w:r w:rsidR="00736C38" w:rsidRPr="00736C38">
        <w:rPr>
          <w:rFonts w:ascii="Arial" w:hAnsi="Arial" w:cs="Arial"/>
        </w:rPr>
        <w:t xml:space="preserve"> </w:t>
      </w:r>
      <w:r w:rsidR="00736C38">
        <w:rPr>
          <w:rFonts w:ascii="Arial" w:hAnsi="Arial" w:cs="Arial"/>
        </w:rPr>
        <w:t>H</w:t>
      </w:r>
      <w:r w:rsidR="00736C38" w:rsidRPr="00736C38">
        <w:rPr>
          <w:rFonts w:ascii="Arial" w:hAnsi="Arial" w:cs="Arial"/>
        </w:rPr>
        <w:t>allen</w:t>
      </w:r>
      <w:r w:rsidR="00736C38">
        <w:rPr>
          <w:rFonts w:ascii="Arial" w:hAnsi="Arial" w:cs="Arial"/>
        </w:rPr>
        <w:t>komplexes</w:t>
      </w:r>
      <w:r w:rsidR="00736C38" w:rsidRPr="00736C38">
        <w:rPr>
          <w:rFonts w:ascii="Arial" w:hAnsi="Arial" w:cs="Arial"/>
        </w:rPr>
        <w:t xml:space="preserve"> rund 40.000 Quadratmeter Logistikfläche entstanden</w:t>
      </w:r>
      <w:r w:rsidR="00736C38">
        <w:rPr>
          <w:rFonts w:ascii="Arial" w:hAnsi="Arial" w:cs="Arial"/>
        </w:rPr>
        <w:t>.</w:t>
      </w:r>
      <w:r w:rsidR="00AF4FD8">
        <w:rPr>
          <w:rFonts w:ascii="Arial" w:hAnsi="Arial" w:cs="Arial"/>
        </w:rPr>
        <w:t xml:space="preserve"> </w:t>
      </w:r>
      <w:r w:rsidR="00AF4FD8" w:rsidRPr="00AF4FD8">
        <w:rPr>
          <w:rFonts w:ascii="Arial" w:hAnsi="Arial" w:cs="Arial"/>
        </w:rPr>
        <w:t xml:space="preserve">„Dadurch </w:t>
      </w:r>
      <w:r w:rsidR="00C371B1">
        <w:rPr>
          <w:rFonts w:ascii="Arial" w:hAnsi="Arial" w:cs="Arial"/>
        </w:rPr>
        <w:t>gehören</w:t>
      </w:r>
      <w:r w:rsidR="00AF4FD8" w:rsidRPr="00AF4FD8">
        <w:rPr>
          <w:rFonts w:ascii="Arial" w:hAnsi="Arial" w:cs="Arial"/>
        </w:rPr>
        <w:t xml:space="preserve"> wir </w:t>
      </w:r>
      <w:r w:rsidR="00C371B1">
        <w:rPr>
          <w:rFonts w:ascii="Arial" w:hAnsi="Arial" w:cs="Arial"/>
        </w:rPr>
        <w:t xml:space="preserve">jetzt </w:t>
      </w:r>
      <w:r w:rsidR="00AF4FD8" w:rsidRPr="00AF4FD8">
        <w:rPr>
          <w:rFonts w:ascii="Arial" w:hAnsi="Arial" w:cs="Arial"/>
        </w:rPr>
        <w:t xml:space="preserve">in Polen </w:t>
      </w:r>
      <w:r w:rsidR="00C371B1">
        <w:rPr>
          <w:rFonts w:ascii="Arial" w:hAnsi="Arial" w:cs="Arial"/>
        </w:rPr>
        <w:t>zu den führenden Kontraktlogistikdienstleistern</w:t>
      </w:r>
      <w:r w:rsidR="00AF4FD8" w:rsidRPr="00AF4FD8">
        <w:rPr>
          <w:rFonts w:ascii="Arial" w:hAnsi="Arial" w:cs="Arial"/>
        </w:rPr>
        <w:t xml:space="preserve">“, </w:t>
      </w:r>
      <w:r w:rsidR="00AF4FD8">
        <w:rPr>
          <w:rFonts w:ascii="Arial" w:hAnsi="Arial" w:cs="Arial"/>
        </w:rPr>
        <w:t>sagt Jan Brachmann, Geschäft</w:t>
      </w:r>
      <w:r w:rsidR="00937CD7">
        <w:rPr>
          <w:rFonts w:ascii="Arial" w:hAnsi="Arial" w:cs="Arial"/>
        </w:rPr>
        <w:t>s</w:t>
      </w:r>
      <w:r w:rsidR="00AF4FD8">
        <w:rPr>
          <w:rFonts w:ascii="Arial" w:hAnsi="Arial" w:cs="Arial"/>
        </w:rPr>
        <w:t>führer von Seifert Polska</w:t>
      </w:r>
      <w:r w:rsidR="00937CD7">
        <w:rPr>
          <w:rFonts w:ascii="Arial" w:hAnsi="Arial" w:cs="Arial"/>
        </w:rPr>
        <w:t>.</w:t>
      </w:r>
    </w:p>
    <w:p w:rsidR="00AF4FD8" w:rsidRDefault="00AF4FD8" w:rsidP="00B34F7D">
      <w:pPr>
        <w:widowControl w:val="0"/>
        <w:suppressAutoHyphens/>
        <w:rPr>
          <w:rFonts w:ascii="Arial" w:hAnsi="Arial" w:cs="Arial"/>
        </w:rPr>
      </w:pPr>
    </w:p>
    <w:p w:rsidR="00B34F7D" w:rsidRDefault="0061582A" w:rsidP="00B34F7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Seit 2017 hat die Seifert Logistics Group </w:t>
      </w:r>
      <w:r w:rsidR="00736C38">
        <w:rPr>
          <w:rFonts w:ascii="Arial" w:hAnsi="Arial" w:cs="Arial"/>
        </w:rPr>
        <w:t>in der franzö</w:t>
      </w:r>
      <w:r w:rsidR="00B34F7D">
        <w:rPr>
          <w:rFonts w:ascii="Arial" w:hAnsi="Arial" w:cs="Arial"/>
        </w:rPr>
        <w:t>s</w:t>
      </w:r>
      <w:r w:rsidR="00736C38">
        <w:rPr>
          <w:rFonts w:ascii="Arial" w:hAnsi="Arial" w:cs="Arial"/>
        </w:rPr>
        <w:t xml:space="preserve">ischen Provinz Lothringen </w:t>
      </w:r>
      <w:r w:rsidR="00914A4D">
        <w:rPr>
          <w:rFonts w:ascii="Arial" w:hAnsi="Arial" w:cs="Arial"/>
        </w:rPr>
        <w:t xml:space="preserve">einen Standort und </w:t>
      </w:r>
      <w:r w:rsidR="00234B51">
        <w:rPr>
          <w:rFonts w:ascii="Arial" w:hAnsi="Arial" w:cs="Arial"/>
        </w:rPr>
        <w:t xml:space="preserve">ist für das gesamte Logistikmanagement </w:t>
      </w:r>
      <w:r w:rsidR="00914A4D">
        <w:rPr>
          <w:rFonts w:ascii="Arial" w:hAnsi="Arial" w:cs="Arial"/>
        </w:rPr>
        <w:t>eine</w:t>
      </w:r>
      <w:r w:rsidR="00234B51">
        <w:rPr>
          <w:rFonts w:ascii="Arial" w:hAnsi="Arial" w:cs="Arial"/>
        </w:rPr>
        <w:t>s</w:t>
      </w:r>
      <w:r w:rsidR="00914A4D">
        <w:rPr>
          <w:rFonts w:ascii="Arial" w:hAnsi="Arial" w:cs="Arial"/>
        </w:rPr>
        <w:t xml:space="preserve"> deutschen Automobilhersteller</w:t>
      </w:r>
      <w:r w:rsidR="00234B51">
        <w:rPr>
          <w:rFonts w:ascii="Arial" w:hAnsi="Arial" w:cs="Arial"/>
        </w:rPr>
        <w:t>s zuständig</w:t>
      </w:r>
      <w:r w:rsidR="00914A4D">
        <w:rPr>
          <w:rFonts w:ascii="Arial" w:hAnsi="Arial" w:cs="Arial"/>
        </w:rPr>
        <w:t xml:space="preserve">. In den kommenden Jahren bauen die </w:t>
      </w:r>
      <w:r w:rsidR="00582CE3">
        <w:rPr>
          <w:rFonts w:ascii="Arial" w:hAnsi="Arial" w:cs="Arial"/>
        </w:rPr>
        <w:t xml:space="preserve">Logistikexperten </w:t>
      </w:r>
      <w:r w:rsidR="00914A4D">
        <w:rPr>
          <w:rFonts w:ascii="Arial" w:hAnsi="Arial" w:cs="Arial"/>
        </w:rPr>
        <w:t xml:space="preserve">ihre Kapazitäten </w:t>
      </w:r>
      <w:r w:rsidR="00234B51">
        <w:rPr>
          <w:rFonts w:ascii="Arial" w:hAnsi="Arial" w:cs="Arial"/>
        </w:rPr>
        <w:t xml:space="preserve">in der grenznahen Region deutlich aus und schaffen </w:t>
      </w:r>
      <w:r w:rsidR="00C371B1">
        <w:rPr>
          <w:rFonts w:ascii="Arial" w:hAnsi="Arial" w:cs="Arial"/>
        </w:rPr>
        <w:t>eine Vielzahl</w:t>
      </w:r>
      <w:r w:rsidR="00B34F7D">
        <w:rPr>
          <w:rFonts w:ascii="Arial" w:hAnsi="Arial" w:cs="Arial"/>
        </w:rPr>
        <w:t xml:space="preserve"> neue</w:t>
      </w:r>
      <w:r w:rsidR="00C371B1">
        <w:rPr>
          <w:rFonts w:ascii="Arial" w:hAnsi="Arial" w:cs="Arial"/>
        </w:rPr>
        <w:t>r</w:t>
      </w:r>
      <w:r w:rsidR="00B34F7D">
        <w:rPr>
          <w:rFonts w:ascii="Arial" w:hAnsi="Arial" w:cs="Arial"/>
        </w:rPr>
        <w:t xml:space="preserve"> Arbeitsplätze. „Die Region um Hambach ist für uns</w:t>
      </w:r>
      <w:r w:rsidR="00C371B1">
        <w:rPr>
          <w:rFonts w:ascii="Arial" w:hAnsi="Arial" w:cs="Arial"/>
        </w:rPr>
        <w:t xml:space="preserve"> ein</w:t>
      </w:r>
      <w:r w:rsidR="00B34F7D">
        <w:rPr>
          <w:rFonts w:ascii="Arial" w:hAnsi="Arial" w:cs="Arial"/>
        </w:rPr>
        <w:t xml:space="preserve"> </w:t>
      </w:r>
      <w:r w:rsidR="004A1D8A">
        <w:rPr>
          <w:rFonts w:ascii="Arial" w:hAnsi="Arial" w:cs="Arial"/>
        </w:rPr>
        <w:t xml:space="preserve">bedeutender </w:t>
      </w:r>
      <w:r w:rsidR="00B34F7D">
        <w:rPr>
          <w:rFonts w:ascii="Arial" w:hAnsi="Arial" w:cs="Arial"/>
        </w:rPr>
        <w:t xml:space="preserve">Zukunftsstandort, weil </w:t>
      </w:r>
      <w:r w:rsidR="004A1D8A">
        <w:rPr>
          <w:rFonts w:ascii="Arial" w:hAnsi="Arial" w:cs="Arial"/>
        </w:rPr>
        <w:t>seitens des Kunden ein Kompetenzzentrum für E</w:t>
      </w:r>
      <w:r w:rsidR="00C371B1">
        <w:rPr>
          <w:rFonts w:ascii="Arial" w:hAnsi="Arial" w:cs="Arial"/>
        </w:rPr>
        <w:t>lektrom</w:t>
      </w:r>
      <w:r w:rsidR="004A1D8A">
        <w:rPr>
          <w:rFonts w:ascii="Arial" w:hAnsi="Arial" w:cs="Arial"/>
        </w:rPr>
        <w:t xml:space="preserve">obilität etabliert wird und </w:t>
      </w:r>
      <w:r w:rsidR="00C371B1">
        <w:rPr>
          <w:rFonts w:ascii="Arial" w:hAnsi="Arial" w:cs="Arial"/>
        </w:rPr>
        <w:t xml:space="preserve">wir </w:t>
      </w:r>
      <w:r w:rsidR="004A1D8A">
        <w:rPr>
          <w:rFonts w:ascii="Arial" w:hAnsi="Arial" w:cs="Arial"/>
        </w:rPr>
        <w:t>somit aktiv an diesem wichtigen Zukunftsmarkt partizipieren können</w:t>
      </w:r>
      <w:r w:rsidR="00C371B1">
        <w:rPr>
          <w:rFonts w:ascii="Arial" w:hAnsi="Arial" w:cs="Arial"/>
        </w:rPr>
        <w:t>“</w:t>
      </w:r>
      <w:r w:rsidR="004A1D8A">
        <w:rPr>
          <w:rFonts w:ascii="Arial" w:hAnsi="Arial" w:cs="Arial"/>
        </w:rPr>
        <w:t>, sagt Christian Stoll, G</w:t>
      </w:r>
      <w:r w:rsidR="00C371B1">
        <w:rPr>
          <w:rFonts w:ascii="Arial" w:hAnsi="Arial" w:cs="Arial"/>
        </w:rPr>
        <w:t xml:space="preserve">eschäftsführer </w:t>
      </w:r>
      <w:r w:rsidR="004A1D8A">
        <w:rPr>
          <w:rFonts w:ascii="Arial" w:hAnsi="Arial" w:cs="Arial"/>
        </w:rPr>
        <w:t>und COO der Seifert Logistic</w:t>
      </w:r>
      <w:r w:rsidR="00C371B1">
        <w:rPr>
          <w:rFonts w:ascii="Arial" w:hAnsi="Arial" w:cs="Arial"/>
        </w:rPr>
        <w:t>s</w:t>
      </w:r>
      <w:r w:rsidR="004A1D8A">
        <w:rPr>
          <w:rFonts w:ascii="Arial" w:hAnsi="Arial" w:cs="Arial"/>
        </w:rPr>
        <w:t xml:space="preserve"> Group</w:t>
      </w:r>
      <w:r w:rsidR="00B34F7D">
        <w:rPr>
          <w:rFonts w:ascii="Arial" w:hAnsi="Arial" w:cs="Arial"/>
        </w:rPr>
        <w:t>.</w:t>
      </w:r>
    </w:p>
    <w:p w:rsidR="008277EB" w:rsidRDefault="008277EB" w:rsidP="00FD074F">
      <w:pPr>
        <w:widowControl w:val="0"/>
        <w:suppressAutoHyphens/>
        <w:rPr>
          <w:rFonts w:ascii="Arial" w:hAnsi="Arial" w:cs="Arial"/>
        </w:rPr>
      </w:pPr>
    </w:p>
    <w:p w:rsidR="00E05C6A" w:rsidRPr="00E05C6A" w:rsidRDefault="00E05C6A" w:rsidP="00FD074F">
      <w:pPr>
        <w:widowControl w:val="0"/>
        <w:suppressAutoHyphens/>
        <w:rPr>
          <w:rFonts w:ascii="Arial" w:hAnsi="Arial" w:cs="Arial"/>
          <w:b/>
        </w:rPr>
      </w:pPr>
      <w:r w:rsidRPr="00E05C6A">
        <w:rPr>
          <w:rFonts w:ascii="Arial" w:hAnsi="Arial" w:cs="Arial"/>
          <w:b/>
        </w:rPr>
        <w:t xml:space="preserve">Seifert Logistics </w:t>
      </w:r>
      <w:r>
        <w:rPr>
          <w:rFonts w:ascii="Arial" w:hAnsi="Arial" w:cs="Arial"/>
          <w:b/>
        </w:rPr>
        <w:t xml:space="preserve">Group </w:t>
      </w:r>
      <w:r w:rsidRPr="00E05C6A">
        <w:rPr>
          <w:rFonts w:ascii="Arial" w:hAnsi="Arial" w:cs="Arial"/>
          <w:b/>
        </w:rPr>
        <w:t xml:space="preserve">forciert die Digitalisierung </w:t>
      </w:r>
    </w:p>
    <w:p w:rsidR="002F17D4" w:rsidRPr="002F17D4" w:rsidRDefault="0061582A" w:rsidP="002F17D4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Digitalisierung ist für die Unternehmensgruppe schon längst kein Schlagwort mehr.</w:t>
      </w:r>
      <w:r w:rsidR="00CB20DA">
        <w:rPr>
          <w:rFonts w:ascii="Arial" w:hAnsi="Arial" w:cs="Arial"/>
        </w:rPr>
        <w:t xml:space="preserve"> Seit Jahren betreibt Seifert Logistics viele Projekte in diesem Zukunftsfeld. </w:t>
      </w:r>
      <w:r w:rsidR="002F17D4">
        <w:rPr>
          <w:rFonts w:ascii="Arial" w:hAnsi="Arial" w:cs="Arial"/>
        </w:rPr>
        <w:t>So</w:t>
      </w:r>
      <w:r w:rsidR="002F17D4" w:rsidRPr="002F17D4">
        <w:rPr>
          <w:rFonts w:ascii="Arial" w:hAnsi="Arial" w:cs="Arial"/>
        </w:rPr>
        <w:t xml:space="preserve"> werden </w:t>
      </w:r>
      <w:r w:rsidR="002F17D4">
        <w:rPr>
          <w:rFonts w:ascii="Arial" w:hAnsi="Arial" w:cs="Arial"/>
        </w:rPr>
        <w:t>d</w:t>
      </w:r>
      <w:r w:rsidR="002F17D4" w:rsidRPr="002F17D4">
        <w:rPr>
          <w:rFonts w:ascii="Arial" w:hAnsi="Arial" w:cs="Arial"/>
        </w:rPr>
        <w:t>ie Digitalisierungsstreams Robotics, Mobile Learning, Additive Manufacturing und Business Intelligence stetig vorangetrieben.</w:t>
      </w:r>
      <w:r w:rsidR="002F17D4">
        <w:rPr>
          <w:rFonts w:ascii="Arial" w:hAnsi="Arial" w:cs="Arial"/>
        </w:rPr>
        <w:t xml:space="preserve"> I</w:t>
      </w:r>
      <w:r w:rsidR="002F17D4" w:rsidRPr="002F17D4">
        <w:rPr>
          <w:rFonts w:ascii="Arial" w:hAnsi="Arial" w:cs="Arial"/>
        </w:rPr>
        <w:t>m Bereich Robotics</w:t>
      </w:r>
      <w:r w:rsidR="002F17D4">
        <w:rPr>
          <w:rFonts w:ascii="Arial" w:hAnsi="Arial" w:cs="Arial"/>
        </w:rPr>
        <w:t xml:space="preserve"> wurde</w:t>
      </w:r>
      <w:r w:rsidR="002F17D4" w:rsidRPr="002F17D4">
        <w:rPr>
          <w:rFonts w:ascii="Arial" w:hAnsi="Arial" w:cs="Arial"/>
        </w:rPr>
        <w:t xml:space="preserve"> die Entwicklung</w:t>
      </w:r>
      <w:r w:rsidR="002F17D4">
        <w:rPr>
          <w:rFonts w:ascii="Arial" w:hAnsi="Arial" w:cs="Arial"/>
        </w:rPr>
        <w:t>s</w:t>
      </w:r>
      <w:r w:rsidR="002F17D4" w:rsidRPr="002F17D4">
        <w:rPr>
          <w:rFonts w:ascii="Arial" w:hAnsi="Arial" w:cs="Arial"/>
        </w:rPr>
        <w:t>partnerschaft mit einem Start-up vertieft</w:t>
      </w:r>
      <w:r w:rsidR="002F17D4">
        <w:rPr>
          <w:rFonts w:ascii="Arial" w:hAnsi="Arial" w:cs="Arial"/>
        </w:rPr>
        <w:t xml:space="preserve"> und </w:t>
      </w:r>
      <w:r w:rsidR="002F17D4" w:rsidRPr="002F17D4">
        <w:rPr>
          <w:rFonts w:ascii="Arial" w:hAnsi="Arial" w:cs="Arial"/>
        </w:rPr>
        <w:t>diverse Pilotprojekte wie der Einsatz von Wearables, verschiedener Business Apps und Drohnen durchgeführt.</w:t>
      </w:r>
      <w:r w:rsidR="002F17D4">
        <w:rPr>
          <w:rFonts w:ascii="Arial" w:hAnsi="Arial" w:cs="Arial"/>
        </w:rPr>
        <w:t xml:space="preserve"> </w:t>
      </w:r>
      <w:r w:rsidR="00CB20DA">
        <w:rPr>
          <w:rFonts w:ascii="Arial" w:hAnsi="Arial" w:cs="Arial"/>
        </w:rPr>
        <w:t>„Wir sind an Start-ups beteiligt und suchen weitere solchen Beteiligungen, weil wir die Logistik der Zukunft aktiv vordenken und gestalten wollen“</w:t>
      </w:r>
      <w:r w:rsidR="002F17D4">
        <w:rPr>
          <w:rFonts w:ascii="Arial" w:hAnsi="Arial" w:cs="Arial"/>
        </w:rPr>
        <w:t>, so Seifert.</w:t>
      </w:r>
      <w:r w:rsidR="00CB20DA">
        <w:rPr>
          <w:rFonts w:ascii="Arial" w:hAnsi="Arial" w:cs="Arial"/>
        </w:rPr>
        <w:t xml:space="preserve"> D</w:t>
      </w:r>
      <w:r w:rsidR="002F17D4">
        <w:rPr>
          <w:rFonts w:ascii="Arial" w:hAnsi="Arial" w:cs="Arial"/>
        </w:rPr>
        <w:t xml:space="preserve">ie nächste Generation steht dabei bereits in den Startlöchern, </w:t>
      </w:r>
      <w:r w:rsidR="002F17D4">
        <w:rPr>
          <w:rFonts w:ascii="Arial" w:hAnsi="Arial" w:cs="Arial"/>
        </w:rPr>
        <w:lastRenderedPageBreak/>
        <w:t xml:space="preserve">denn </w:t>
      </w:r>
      <w:r w:rsidR="00CB20D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eide Söhne von Harald Seifert </w:t>
      </w:r>
      <w:r w:rsidR="00CB20DA">
        <w:rPr>
          <w:rFonts w:ascii="Arial" w:hAnsi="Arial" w:cs="Arial"/>
        </w:rPr>
        <w:t>sind in der Digitalisierungsberatung tätig.</w:t>
      </w:r>
      <w:r>
        <w:rPr>
          <w:rFonts w:ascii="Arial" w:hAnsi="Arial" w:cs="Arial"/>
        </w:rPr>
        <w:t xml:space="preserve"> </w:t>
      </w:r>
    </w:p>
    <w:p w:rsidR="00C05605" w:rsidRDefault="00C05605" w:rsidP="00FD074F">
      <w:pPr>
        <w:widowControl w:val="0"/>
        <w:suppressAutoHyphens/>
        <w:rPr>
          <w:rFonts w:ascii="Arial" w:hAnsi="Arial" w:cs="Arial"/>
        </w:rPr>
      </w:pPr>
    </w:p>
    <w:p w:rsidR="002F303F" w:rsidRDefault="002F303F" w:rsidP="00FD074F">
      <w:pPr>
        <w:widowControl w:val="0"/>
        <w:suppressAutoHyphens/>
        <w:outlineLvl w:val="0"/>
        <w:rPr>
          <w:rFonts w:ascii="Arial" w:hAnsi="Arial" w:cs="Arial"/>
          <w:b/>
          <w:i/>
        </w:rPr>
      </w:pPr>
    </w:p>
    <w:p w:rsidR="00F36A20" w:rsidRDefault="00F36A20" w:rsidP="00FD074F">
      <w:pPr>
        <w:widowControl w:val="0"/>
        <w:suppressAutoHyphens/>
        <w:outlineLvl w:val="0"/>
        <w:rPr>
          <w:rFonts w:ascii="Arial" w:hAnsi="Arial" w:cs="Arial"/>
          <w:b/>
          <w:i/>
        </w:rPr>
      </w:pPr>
    </w:p>
    <w:p w:rsidR="0033743E" w:rsidRPr="00765A7F" w:rsidRDefault="0033743E" w:rsidP="00FD074F">
      <w:pPr>
        <w:widowControl w:val="0"/>
        <w:suppressAutoHyphens/>
        <w:outlineLvl w:val="0"/>
        <w:rPr>
          <w:rFonts w:ascii="Arial" w:hAnsi="Arial" w:cs="Arial"/>
          <w:b/>
          <w:i/>
        </w:rPr>
      </w:pPr>
      <w:r w:rsidRPr="00765A7F">
        <w:rPr>
          <w:rFonts w:ascii="Arial" w:hAnsi="Arial" w:cs="Arial"/>
          <w:b/>
          <w:i/>
        </w:rPr>
        <w:t>Über Seifert Logistics Group:</w:t>
      </w:r>
    </w:p>
    <w:p w:rsidR="007B1AA0" w:rsidRDefault="0033743E" w:rsidP="00FD074F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 xml:space="preserve">Die Seifert Logistics Group hat sich vom regionalen Marktführer zu einem international operierenden Speditions- und Kontraktlogistikdienstleister entwickelt. Gegründet im Jahr 1947 gehört das familiengeführte Unternehmen mit Sitz in Ulm mit </w:t>
      </w:r>
      <w:r w:rsidR="005C05D9" w:rsidRPr="00765A7F">
        <w:rPr>
          <w:rFonts w:ascii="Arial" w:hAnsi="Arial" w:cs="Arial"/>
          <w:i/>
        </w:rPr>
        <w:t>mehr als</w:t>
      </w:r>
      <w:r w:rsidR="00134F0F" w:rsidRPr="00765A7F">
        <w:rPr>
          <w:rFonts w:ascii="Arial" w:hAnsi="Arial" w:cs="Arial"/>
          <w:i/>
        </w:rPr>
        <w:t xml:space="preserve"> 1.9</w:t>
      </w:r>
      <w:r w:rsidRPr="00765A7F">
        <w:rPr>
          <w:rFonts w:ascii="Arial" w:hAnsi="Arial" w:cs="Arial"/>
          <w:i/>
        </w:rPr>
        <w:t>00 Mitarbeitern zu den führenden Logistikdienstleistern in Deutschland. A</w:t>
      </w:r>
      <w:r w:rsidR="00134F0F" w:rsidRPr="00765A7F">
        <w:rPr>
          <w:rFonts w:ascii="Arial" w:hAnsi="Arial" w:cs="Arial"/>
          <w:i/>
        </w:rPr>
        <w:t>n 4</w:t>
      </w:r>
      <w:r w:rsidR="001F191B">
        <w:rPr>
          <w:rFonts w:ascii="Arial" w:hAnsi="Arial" w:cs="Arial"/>
          <w:i/>
        </w:rPr>
        <w:t>5</w:t>
      </w:r>
      <w:r w:rsidRPr="00765A7F">
        <w:rPr>
          <w:rFonts w:ascii="Arial" w:hAnsi="Arial" w:cs="Arial"/>
          <w:i/>
        </w:rPr>
        <w:t xml:space="preserve"> Standorten in Europa realisiert die Seifert Logistics Group innovative Beschaffungs-, Produktions- und Distributionslösungen für die Branchen Automotive, Papier, Chemie, Baustoff, Pharma sowie Konsumgüter.</w:t>
      </w:r>
    </w:p>
    <w:p w:rsidR="00EC0219" w:rsidRDefault="00EC0219" w:rsidP="00FD074F">
      <w:pPr>
        <w:widowControl w:val="0"/>
        <w:suppressAutoHyphens/>
        <w:rPr>
          <w:rFonts w:ascii="Arial" w:hAnsi="Arial" w:cs="Arial"/>
          <w:i/>
        </w:rPr>
      </w:pPr>
    </w:p>
    <w:p w:rsidR="00EC0219" w:rsidRPr="00EC0219" w:rsidRDefault="00EC0219" w:rsidP="00EC0219">
      <w:pPr>
        <w:pStyle w:val="berschrift4"/>
        <w:rPr>
          <w:rFonts w:ascii="Arial" w:hAnsi="Arial" w:cs="Arial"/>
          <w:i/>
          <w:sz w:val="24"/>
        </w:rPr>
      </w:pPr>
      <w:r w:rsidRPr="00EC0219">
        <w:rPr>
          <w:rFonts w:ascii="Arial" w:hAnsi="Arial" w:cs="Arial"/>
          <w:i/>
        </w:rPr>
        <w:t>Seifert Logistics</w:t>
      </w:r>
      <w:r>
        <w:rPr>
          <w:rFonts w:ascii="Arial" w:hAnsi="Arial" w:cs="Arial"/>
          <w:i/>
        </w:rPr>
        <w:t xml:space="preserve"> präsentiert vom </w:t>
      </w:r>
      <w:r w:rsidRPr="00EC0219">
        <w:rPr>
          <w:rStyle w:val="animated"/>
          <w:rFonts w:ascii="Arial" w:hAnsi="Arial" w:cs="Arial"/>
          <w:i/>
        </w:rPr>
        <w:t xml:space="preserve">4. bis 7. Juni 2019 </w:t>
      </w:r>
      <w:r>
        <w:rPr>
          <w:rStyle w:val="animated"/>
          <w:rFonts w:ascii="Arial" w:hAnsi="Arial" w:cs="Arial"/>
          <w:i/>
        </w:rPr>
        <w:t xml:space="preserve">in </w:t>
      </w:r>
      <w:r w:rsidRPr="00EC0219">
        <w:rPr>
          <w:rStyle w:val="animated"/>
          <w:rFonts w:ascii="Arial" w:hAnsi="Arial" w:cs="Arial"/>
          <w:i/>
        </w:rPr>
        <w:t>Halle A5 Stand 318</w:t>
      </w:r>
      <w:r>
        <w:rPr>
          <w:rStyle w:val="animated"/>
          <w:rFonts w:ascii="Arial" w:hAnsi="Arial" w:cs="Arial"/>
          <w:i/>
        </w:rPr>
        <w:t xml:space="preserve"> seine Innovationen auf</w:t>
      </w:r>
      <w:r w:rsidRPr="00EC0219">
        <w:rPr>
          <w:rStyle w:val="animated"/>
          <w:rFonts w:ascii="Arial" w:hAnsi="Arial" w:cs="Arial"/>
          <w:i/>
        </w:rPr>
        <w:t xml:space="preserve"> der transport logistic in München</w:t>
      </w:r>
      <w:r>
        <w:rPr>
          <w:rStyle w:val="animated"/>
          <w:rFonts w:ascii="Arial" w:hAnsi="Arial" w:cs="Arial"/>
          <w:i/>
        </w:rPr>
        <w:t>.</w:t>
      </w:r>
    </w:p>
    <w:p w:rsidR="00EC0219" w:rsidRPr="00765A7F" w:rsidRDefault="00EC0219" w:rsidP="00FD074F">
      <w:pPr>
        <w:widowControl w:val="0"/>
        <w:suppressAutoHyphens/>
        <w:rPr>
          <w:rFonts w:ascii="Arial" w:hAnsi="Arial" w:cs="Arial"/>
          <w:i/>
        </w:rPr>
      </w:pPr>
    </w:p>
    <w:p w:rsidR="009B5E6C" w:rsidRDefault="009B5E6C" w:rsidP="00FD074F">
      <w:pPr>
        <w:widowControl w:val="0"/>
        <w:suppressAutoHyphens/>
        <w:outlineLvl w:val="0"/>
        <w:rPr>
          <w:rFonts w:ascii="Arial" w:hAnsi="Arial" w:cs="Arial"/>
          <w:b/>
          <w:i/>
        </w:rPr>
      </w:pPr>
    </w:p>
    <w:p w:rsidR="00E10EE2" w:rsidRPr="00765A7F" w:rsidRDefault="00E10EE2" w:rsidP="00FD074F">
      <w:pPr>
        <w:widowControl w:val="0"/>
        <w:suppressAutoHyphens/>
        <w:outlineLvl w:val="0"/>
        <w:rPr>
          <w:rFonts w:ascii="Arial" w:hAnsi="Arial" w:cs="Arial"/>
          <w:b/>
          <w:i/>
        </w:rPr>
      </w:pPr>
      <w:r w:rsidRPr="00765A7F">
        <w:rPr>
          <w:rFonts w:ascii="Arial" w:hAnsi="Arial" w:cs="Arial"/>
          <w:b/>
          <w:i/>
        </w:rPr>
        <w:t>Kontakt:</w:t>
      </w:r>
    </w:p>
    <w:p w:rsidR="00E10EE2" w:rsidRPr="00765A7F" w:rsidRDefault="00E10EE2" w:rsidP="00FD074F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>Seifert Logistics Group</w:t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  <w:t>ecomBETZ PR GmbH</w:t>
      </w:r>
    </w:p>
    <w:p w:rsidR="00E10EE2" w:rsidRPr="00765A7F" w:rsidRDefault="00E10EE2" w:rsidP="00FD074F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>Harald Seifert</w:t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  <w:t>Klaus Peter Betz</w:t>
      </w:r>
    </w:p>
    <w:p w:rsidR="00E10EE2" w:rsidRPr="00765A7F" w:rsidRDefault="00E10EE2" w:rsidP="00FD074F">
      <w:pPr>
        <w:widowControl w:val="0"/>
        <w:suppressAutoHyphens/>
        <w:rPr>
          <w:rFonts w:ascii="Arial" w:hAnsi="Arial" w:cs="Arial"/>
          <w:i/>
          <w:lang w:val="en-US"/>
        </w:rPr>
      </w:pPr>
      <w:r w:rsidRPr="00765A7F">
        <w:rPr>
          <w:rFonts w:ascii="Arial" w:hAnsi="Arial" w:cs="Arial"/>
          <w:i/>
          <w:lang w:val="en-US"/>
        </w:rPr>
        <w:t>Tel.0731-4000-120</w:t>
      </w:r>
      <w:r w:rsidRPr="00765A7F">
        <w:rPr>
          <w:rFonts w:ascii="Arial" w:hAnsi="Arial" w:cs="Arial"/>
          <w:i/>
          <w:lang w:val="en-US"/>
        </w:rPr>
        <w:tab/>
      </w:r>
      <w:r w:rsidRPr="00765A7F">
        <w:rPr>
          <w:rFonts w:ascii="Arial" w:hAnsi="Arial" w:cs="Arial"/>
          <w:i/>
          <w:lang w:val="en-US"/>
        </w:rPr>
        <w:tab/>
      </w:r>
      <w:r w:rsidRPr="00765A7F">
        <w:rPr>
          <w:rFonts w:ascii="Arial" w:hAnsi="Arial" w:cs="Arial"/>
          <w:i/>
          <w:lang w:val="en-US"/>
        </w:rPr>
        <w:tab/>
      </w:r>
      <w:r w:rsidRPr="00765A7F">
        <w:rPr>
          <w:rFonts w:ascii="Arial" w:hAnsi="Arial" w:cs="Arial"/>
          <w:i/>
          <w:lang w:val="en-US"/>
        </w:rPr>
        <w:tab/>
        <w:t>Tel. 07171-92529-90</w:t>
      </w:r>
    </w:p>
    <w:p w:rsidR="009C35A0" w:rsidRDefault="00960A6C" w:rsidP="00FD074F">
      <w:pPr>
        <w:widowControl w:val="0"/>
        <w:suppressAutoHyphens/>
        <w:rPr>
          <w:rFonts w:ascii="Arial" w:hAnsi="Arial" w:cs="Arial"/>
          <w:i/>
          <w:lang w:val="en-US"/>
        </w:rPr>
      </w:pPr>
      <w:hyperlink r:id="rId8" w:history="1">
        <w:r w:rsidR="00E10EE2" w:rsidRPr="00765A7F">
          <w:rPr>
            <w:rStyle w:val="Hyperlink"/>
            <w:rFonts w:ascii="Arial" w:hAnsi="Arial" w:cs="Arial"/>
            <w:i/>
            <w:color w:val="auto"/>
            <w:lang w:val="en-US"/>
          </w:rPr>
          <w:t>presse@seifert-logistics.com</w:t>
        </w:r>
      </w:hyperlink>
      <w:r w:rsidR="00E10EE2" w:rsidRPr="00765A7F">
        <w:rPr>
          <w:rFonts w:ascii="Arial" w:hAnsi="Arial" w:cs="Arial"/>
          <w:i/>
          <w:lang w:val="en-US"/>
        </w:rPr>
        <w:t xml:space="preserve"> </w:t>
      </w:r>
      <w:r w:rsidR="00E10EE2" w:rsidRPr="00765A7F">
        <w:rPr>
          <w:rFonts w:ascii="Arial" w:hAnsi="Arial" w:cs="Arial"/>
          <w:i/>
          <w:lang w:val="en-US"/>
        </w:rPr>
        <w:tab/>
      </w:r>
      <w:r w:rsidR="00E10EE2" w:rsidRPr="00765A7F">
        <w:rPr>
          <w:rFonts w:ascii="Arial" w:hAnsi="Arial" w:cs="Arial"/>
          <w:i/>
          <w:lang w:val="en-US"/>
        </w:rPr>
        <w:tab/>
      </w:r>
      <w:hyperlink r:id="rId9" w:history="1">
        <w:r w:rsidR="00E10EE2" w:rsidRPr="00765A7F">
          <w:rPr>
            <w:rStyle w:val="Hyperlink"/>
            <w:rFonts w:ascii="Arial" w:hAnsi="Arial" w:cs="Arial"/>
            <w:i/>
            <w:color w:val="auto"/>
            <w:lang w:val="en-US"/>
          </w:rPr>
          <w:t>k.betz@ecombetz.de</w:t>
        </w:r>
      </w:hyperlink>
      <w:r w:rsidR="00E10EE2" w:rsidRPr="00537196">
        <w:rPr>
          <w:rFonts w:ascii="Arial" w:hAnsi="Arial" w:cs="Arial"/>
          <w:i/>
          <w:lang w:val="en-US"/>
        </w:rPr>
        <w:t xml:space="preserve"> </w:t>
      </w:r>
    </w:p>
    <w:p w:rsidR="00CC0D8D" w:rsidRDefault="00CC0D8D" w:rsidP="00FD074F">
      <w:pPr>
        <w:widowControl w:val="0"/>
        <w:suppressAutoHyphens/>
        <w:rPr>
          <w:rFonts w:ascii="Arial" w:hAnsi="Arial" w:cs="Arial"/>
          <w:i/>
          <w:lang w:val="en-US"/>
        </w:rPr>
      </w:pPr>
    </w:p>
    <w:p w:rsidR="00EC0219" w:rsidRDefault="00EC0219" w:rsidP="00FD074F">
      <w:pPr>
        <w:widowControl w:val="0"/>
        <w:suppressAutoHyphens/>
        <w:rPr>
          <w:rFonts w:ascii="Arial" w:hAnsi="Arial" w:cs="Arial"/>
          <w:i/>
          <w:lang w:val="en-US"/>
        </w:rPr>
      </w:pPr>
    </w:p>
    <w:p w:rsidR="009C5A21" w:rsidRDefault="009C5A21" w:rsidP="00FD074F">
      <w:pPr>
        <w:widowControl w:val="0"/>
        <w:suppressAutoHyphens/>
        <w:rPr>
          <w:rFonts w:ascii="Arial" w:hAnsi="Arial" w:cs="Arial"/>
          <w:i/>
          <w:lang w:val="en-US"/>
        </w:rPr>
      </w:pPr>
    </w:p>
    <w:p w:rsidR="004C7F4B" w:rsidRDefault="009C5A21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>
            <wp:extent cx="1253189" cy="1451610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19-04-11 um 11.00.5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075" cy="14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4D" w:rsidRDefault="00F10C4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  <w:r w:rsidRPr="00F10C4D">
        <w:rPr>
          <w:rFonts w:ascii="Arial" w:hAnsi="Arial" w:cs="Arial"/>
          <w:i/>
        </w:rPr>
        <w:t xml:space="preserve">Zum dritten Mal in Folge konnte das Team </w:t>
      </w:r>
      <w:r>
        <w:rPr>
          <w:rFonts w:ascii="Arial" w:hAnsi="Arial" w:cs="Arial"/>
          <w:i/>
        </w:rPr>
        <w:t xml:space="preserve">der Seifert Logistics Group </w:t>
      </w:r>
      <w:r w:rsidRPr="00F10C4D">
        <w:rPr>
          <w:rFonts w:ascii="Arial" w:hAnsi="Arial" w:cs="Arial"/>
          <w:i/>
        </w:rPr>
        <w:t>um Gesch</w:t>
      </w:r>
      <w:r>
        <w:rPr>
          <w:rFonts w:ascii="Arial" w:hAnsi="Arial" w:cs="Arial"/>
          <w:i/>
        </w:rPr>
        <w:t>äftsführer Harald Seifert einen Rekordumsatz vermelden.</w:t>
      </w:r>
    </w:p>
    <w:p w:rsidR="00EC0219" w:rsidRDefault="00EC0219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</w:p>
    <w:p w:rsidR="00F10C4D" w:rsidRPr="00F10C4D" w:rsidRDefault="0069370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w:drawing>
          <wp:inline distT="0" distB="0" distL="0" distR="0">
            <wp:extent cx="1234440" cy="157734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schirmfoto 2019-04-11 um 11.01.3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7502" cy="15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19" w:rsidRDefault="00EC0219" w:rsidP="00EC0219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Geschäftsführer und COO der Seiferts Logistics Group, Christian Stoll, </w:t>
      </w:r>
      <w:r w:rsidR="003D198D">
        <w:rPr>
          <w:rFonts w:ascii="Arial" w:hAnsi="Arial" w:cs="Arial"/>
          <w:i/>
        </w:rPr>
        <w:t>sieht die Chancen der Elektromobilität am Standort in Hambach.</w:t>
      </w:r>
    </w:p>
    <w:p w:rsidR="00F10C4D" w:rsidRDefault="00F10C4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</w:p>
    <w:p w:rsidR="0069370D" w:rsidRPr="00F10C4D" w:rsidRDefault="0069370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</w:p>
    <w:p w:rsidR="00F10C4D" w:rsidRDefault="00FD314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>
            <wp:extent cx="2687415" cy="1348740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19-04-11 um 11.02.3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0904" cy="135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4D" w:rsidRPr="00F10C4D" w:rsidRDefault="00F10C4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Am neuen Standort in </w:t>
      </w:r>
      <w:r w:rsidRPr="00F10C4D">
        <w:rPr>
          <w:rFonts w:ascii="Arial" w:hAnsi="Arial" w:cs="Arial"/>
          <w:i/>
        </w:rPr>
        <w:t xml:space="preserve">Jawor </w:t>
      </w:r>
      <w:r>
        <w:rPr>
          <w:rFonts w:ascii="Arial" w:hAnsi="Arial" w:cs="Arial"/>
          <w:i/>
        </w:rPr>
        <w:t>schafft die Seifert Logistics Group in den kommenden Jahren 350 neue Arbeitsplätze. Im Fokus steht dabei der Bereich Kontraktlogistik, der seit Jahren Wachstumsmotor für die Seifert Gruppe ist.</w:t>
      </w:r>
    </w:p>
    <w:p w:rsidR="00F10C4D" w:rsidRPr="00F10C4D" w:rsidRDefault="00F10C4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</w:p>
    <w:p w:rsidR="000E0F3C" w:rsidRPr="00F10C4D" w:rsidRDefault="000E0F3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</w:p>
    <w:p w:rsidR="00F10C4D" w:rsidRDefault="000D2D82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>
            <wp:extent cx="2273319" cy="1497330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9-04-11 um 11.02.5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0655" cy="15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C4D" w:rsidRPr="00F10C4D" w:rsidRDefault="00F10C4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</w:rPr>
      </w:pPr>
      <w:r w:rsidRPr="00F10C4D">
        <w:rPr>
          <w:rFonts w:ascii="Arial" w:hAnsi="Arial" w:cs="Arial"/>
          <w:i/>
        </w:rPr>
        <w:t xml:space="preserve">Fokus Digitalisierung: Datenhandschuhe </w:t>
      </w:r>
      <w:r>
        <w:rPr>
          <w:rFonts w:ascii="Arial" w:hAnsi="Arial" w:cs="Arial"/>
          <w:i/>
        </w:rPr>
        <w:t xml:space="preserve">mit Barcode-Scannern </w:t>
      </w:r>
      <w:r w:rsidRPr="00F10C4D">
        <w:rPr>
          <w:rFonts w:ascii="Arial" w:hAnsi="Arial" w:cs="Arial"/>
          <w:i/>
        </w:rPr>
        <w:t>steigern die Arb</w:t>
      </w:r>
      <w:r>
        <w:rPr>
          <w:rFonts w:ascii="Arial" w:hAnsi="Arial" w:cs="Arial"/>
          <w:i/>
        </w:rPr>
        <w:t>eitssicherheit und die Effizienz logistischer Prozesse.</w:t>
      </w:r>
    </w:p>
    <w:sectPr w:rsidR="00F10C4D" w:rsidRPr="00F10C4D" w:rsidSect="0098768F">
      <w:headerReference w:type="default" r:id="rId14"/>
      <w:footerReference w:type="default" r:id="rId15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6C" w:rsidRDefault="00960A6C">
      <w:r>
        <w:separator/>
      </w:r>
    </w:p>
  </w:endnote>
  <w:endnote w:type="continuationSeparator" w:id="0">
    <w:p w:rsidR="00960A6C" w:rsidRDefault="0096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Oblique">
    <w:panose1 w:val="020006030200000900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D2" w:rsidRDefault="00320D23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2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4D2" w:rsidRPr="00B64E9D" w:rsidRDefault="00DA64D2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8A6C03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1D8A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8A6C03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1D8A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" filled="f" stroked="f">
              <v:textbox inset="0,0,0,0">
                <w:txbxContent>
                  <w:p w:rsidR="00DA64D2" w:rsidRPr="00B64E9D" w:rsidRDefault="00DA64D2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8A6C03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A1D8A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8A6C03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A1D8A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4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6C" w:rsidRDefault="00960A6C">
      <w:r>
        <w:separator/>
      </w:r>
    </w:p>
  </w:footnote>
  <w:footnote w:type="continuationSeparator" w:id="0">
    <w:p w:rsidR="00960A6C" w:rsidRDefault="0096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D2" w:rsidRPr="0079270C" w:rsidRDefault="00320D23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B01428"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>
          <wp:extent cx="3455035" cy="53213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4D2" w:rsidRPr="0079270C" w:rsidRDefault="00DA64D2">
    <w:pPr>
      <w:pStyle w:val="Kopfzeile"/>
      <w:rPr>
        <w:rFonts w:ascii="Frutiger 45 Light" w:hAnsi="Frutiger 45 Light"/>
        <w:b/>
      </w:rPr>
    </w:pPr>
  </w:p>
  <w:p w:rsidR="00DA64D2" w:rsidRDefault="00DA64D2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FEA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81FBD"/>
    <w:multiLevelType w:val="hybridMultilevel"/>
    <w:tmpl w:val="A0B2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F1"/>
    <w:rsid w:val="000004B1"/>
    <w:rsid w:val="00003F5A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3518"/>
    <w:rsid w:val="00024034"/>
    <w:rsid w:val="00025D34"/>
    <w:rsid w:val="000269E0"/>
    <w:rsid w:val="00035A6E"/>
    <w:rsid w:val="00035D5B"/>
    <w:rsid w:val="0003662D"/>
    <w:rsid w:val="00036E23"/>
    <w:rsid w:val="00040AB7"/>
    <w:rsid w:val="00040F39"/>
    <w:rsid w:val="00045171"/>
    <w:rsid w:val="0004695F"/>
    <w:rsid w:val="000506DE"/>
    <w:rsid w:val="00053192"/>
    <w:rsid w:val="00053F19"/>
    <w:rsid w:val="00057220"/>
    <w:rsid w:val="00060636"/>
    <w:rsid w:val="00060843"/>
    <w:rsid w:val="00061A10"/>
    <w:rsid w:val="0006222A"/>
    <w:rsid w:val="00062355"/>
    <w:rsid w:val="00062537"/>
    <w:rsid w:val="00063714"/>
    <w:rsid w:val="0006477A"/>
    <w:rsid w:val="00064791"/>
    <w:rsid w:val="00064C31"/>
    <w:rsid w:val="00066866"/>
    <w:rsid w:val="00067EA6"/>
    <w:rsid w:val="00071F4F"/>
    <w:rsid w:val="000730D1"/>
    <w:rsid w:val="00073F77"/>
    <w:rsid w:val="00077073"/>
    <w:rsid w:val="00080AB9"/>
    <w:rsid w:val="00081F91"/>
    <w:rsid w:val="00082126"/>
    <w:rsid w:val="00082165"/>
    <w:rsid w:val="00082954"/>
    <w:rsid w:val="0008352B"/>
    <w:rsid w:val="0008448E"/>
    <w:rsid w:val="0008505D"/>
    <w:rsid w:val="000856C9"/>
    <w:rsid w:val="00086640"/>
    <w:rsid w:val="0008677D"/>
    <w:rsid w:val="00090E37"/>
    <w:rsid w:val="00091935"/>
    <w:rsid w:val="00091C4B"/>
    <w:rsid w:val="000921D7"/>
    <w:rsid w:val="00093167"/>
    <w:rsid w:val="00093FC6"/>
    <w:rsid w:val="00096065"/>
    <w:rsid w:val="000968C1"/>
    <w:rsid w:val="00096C05"/>
    <w:rsid w:val="00096C6B"/>
    <w:rsid w:val="00097C22"/>
    <w:rsid w:val="000A0733"/>
    <w:rsid w:val="000A2FAD"/>
    <w:rsid w:val="000A39C1"/>
    <w:rsid w:val="000A5671"/>
    <w:rsid w:val="000B01B4"/>
    <w:rsid w:val="000B2D25"/>
    <w:rsid w:val="000B34FB"/>
    <w:rsid w:val="000B5B15"/>
    <w:rsid w:val="000B5EF6"/>
    <w:rsid w:val="000B62A6"/>
    <w:rsid w:val="000B68C6"/>
    <w:rsid w:val="000B6AA4"/>
    <w:rsid w:val="000B6BDC"/>
    <w:rsid w:val="000C3669"/>
    <w:rsid w:val="000C3AAB"/>
    <w:rsid w:val="000C441E"/>
    <w:rsid w:val="000C6427"/>
    <w:rsid w:val="000D044D"/>
    <w:rsid w:val="000D1480"/>
    <w:rsid w:val="000D1C72"/>
    <w:rsid w:val="000D1D99"/>
    <w:rsid w:val="000D2D82"/>
    <w:rsid w:val="000D3ADA"/>
    <w:rsid w:val="000D6E78"/>
    <w:rsid w:val="000E0F3C"/>
    <w:rsid w:val="000E1E48"/>
    <w:rsid w:val="000E33B9"/>
    <w:rsid w:val="000E5C2C"/>
    <w:rsid w:val="000E6F24"/>
    <w:rsid w:val="000E70F5"/>
    <w:rsid w:val="000E75B6"/>
    <w:rsid w:val="000E79C8"/>
    <w:rsid w:val="000E7E93"/>
    <w:rsid w:val="000F2118"/>
    <w:rsid w:val="000F32E3"/>
    <w:rsid w:val="000F3A26"/>
    <w:rsid w:val="000F6AB2"/>
    <w:rsid w:val="000F6FB0"/>
    <w:rsid w:val="000F74B6"/>
    <w:rsid w:val="000F7C08"/>
    <w:rsid w:val="001008D4"/>
    <w:rsid w:val="00101B26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5887"/>
    <w:rsid w:val="001278EC"/>
    <w:rsid w:val="0013057C"/>
    <w:rsid w:val="00130F7D"/>
    <w:rsid w:val="001332CF"/>
    <w:rsid w:val="00133469"/>
    <w:rsid w:val="00134F0F"/>
    <w:rsid w:val="00136AF1"/>
    <w:rsid w:val="00136D8A"/>
    <w:rsid w:val="00137F65"/>
    <w:rsid w:val="00141911"/>
    <w:rsid w:val="00141D51"/>
    <w:rsid w:val="001424C4"/>
    <w:rsid w:val="00144D95"/>
    <w:rsid w:val="00150906"/>
    <w:rsid w:val="00150A31"/>
    <w:rsid w:val="001545E0"/>
    <w:rsid w:val="001628E6"/>
    <w:rsid w:val="00165156"/>
    <w:rsid w:val="001667B3"/>
    <w:rsid w:val="001676FC"/>
    <w:rsid w:val="00170119"/>
    <w:rsid w:val="00176302"/>
    <w:rsid w:val="0017712D"/>
    <w:rsid w:val="00177413"/>
    <w:rsid w:val="00180699"/>
    <w:rsid w:val="0018138B"/>
    <w:rsid w:val="00182E01"/>
    <w:rsid w:val="001842BF"/>
    <w:rsid w:val="00185496"/>
    <w:rsid w:val="00190429"/>
    <w:rsid w:val="001914CE"/>
    <w:rsid w:val="00191F39"/>
    <w:rsid w:val="001938A4"/>
    <w:rsid w:val="0019444E"/>
    <w:rsid w:val="00195FB5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BC1"/>
    <w:rsid w:val="001C5201"/>
    <w:rsid w:val="001C60D8"/>
    <w:rsid w:val="001C777D"/>
    <w:rsid w:val="001D3E48"/>
    <w:rsid w:val="001D57AD"/>
    <w:rsid w:val="001D78C4"/>
    <w:rsid w:val="001E0BA4"/>
    <w:rsid w:val="001E1D34"/>
    <w:rsid w:val="001E265D"/>
    <w:rsid w:val="001E40AC"/>
    <w:rsid w:val="001E44FE"/>
    <w:rsid w:val="001E62B4"/>
    <w:rsid w:val="001E687A"/>
    <w:rsid w:val="001E704B"/>
    <w:rsid w:val="001F0C10"/>
    <w:rsid w:val="001F1335"/>
    <w:rsid w:val="001F191B"/>
    <w:rsid w:val="001F2911"/>
    <w:rsid w:val="001F453D"/>
    <w:rsid w:val="001F45D6"/>
    <w:rsid w:val="001F6B88"/>
    <w:rsid w:val="001F6E77"/>
    <w:rsid w:val="001F7FFA"/>
    <w:rsid w:val="002030D7"/>
    <w:rsid w:val="00204ED8"/>
    <w:rsid w:val="002057D6"/>
    <w:rsid w:val="00205FF0"/>
    <w:rsid w:val="0021026A"/>
    <w:rsid w:val="002124EC"/>
    <w:rsid w:val="002144D0"/>
    <w:rsid w:val="002167E1"/>
    <w:rsid w:val="00216D2D"/>
    <w:rsid w:val="002174E5"/>
    <w:rsid w:val="00220A46"/>
    <w:rsid w:val="00221916"/>
    <w:rsid w:val="00222398"/>
    <w:rsid w:val="002225D5"/>
    <w:rsid w:val="002230C7"/>
    <w:rsid w:val="00223799"/>
    <w:rsid w:val="00225103"/>
    <w:rsid w:val="00225B76"/>
    <w:rsid w:val="00227DEC"/>
    <w:rsid w:val="002300EE"/>
    <w:rsid w:val="00232E00"/>
    <w:rsid w:val="00233CDC"/>
    <w:rsid w:val="00234B51"/>
    <w:rsid w:val="00234F26"/>
    <w:rsid w:val="002353FC"/>
    <w:rsid w:val="002356E9"/>
    <w:rsid w:val="00235D75"/>
    <w:rsid w:val="0023643E"/>
    <w:rsid w:val="00237473"/>
    <w:rsid w:val="00241005"/>
    <w:rsid w:val="00242A33"/>
    <w:rsid w:val="00243074"/>
    <w:rsid w:val="002441B3"/>
    <w:rsid w:val="00245229"/>
    <w:rsid w:val="002454D3"/>
    <w:rsid w:val="00246401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5FAC"/>
    <w:rsid w:val="00266459"/>
    <w:rsid w:val="00267251"/>
    <w:rsid w:val="00271AAB"/>
    <w:rsid w:val="00274734"/>
    <w:rsid w:val="00275A3F"/>
    <w:rsid w:val="00275D7F"/>
    <w:rsid w:val="002764B3"/>
    <w:rsid w:val="00276810"/>
    <w:rsid w:val="00283E4F"/>
    <w:rsid w:val="00285CB4"/>
    <w:rsid w:val="002875D3"/>
    <w:rsid w:val="00290775"/>
    <w:rsid w:val="00290A9B"/>
    <w:rsid w:val="0029319E"/>
    <w:rsid w:val="002934F1"/>
    <w:rsid w:val="00295980"/>
    <w:rsid w:val="002A0275"/>
    <w:rsid w:val="002A33C8"/>
    <w:rsid w:val="002A45FE"/>
    <w:rsid w:val="002A70B6"/>
    <w:rsid w:val="002A7B90"/>
    <w:rsid w:val="002A7BB5"/>
    <w:rsid w:val="002B0CA4"/>
    <w:rsid w:val="002B25A6"/>
    <w:rsid w:val="002B4E98"/>
    <w:rsid w:val="002B793D"/>
    <w:rsid w:val="002B7F7F"/>
    <w:rsid w:val="002C05B2"/>
    <w:rsid w:val="002C1B25"/>
    <w:rsid w:val="002C41F1"/>
    <w:rsid w:val="002C593F"/>
    <w:rsid w:val="002C5BF5"/>
    <w:rsid w:val="002C5DC8"/>
    <w:rsid w:val="002C5F38"/>
    <w:rsid w:val="002C626A"/>
    <w:rsid w:val="002C6605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763"/>
    <w:rsid w:val="002E5D72"/>
    <w:rsid w:val="002E6C6E"/>
    <w:rsid w:val="002E767E"/>
    <w:rsid w:val="002E7A28"/>
    <w:rsid w:val="002F17D4"/>
    <w:rsid w:val="002F2882"/>
    <w:rsid w:val="002F303F"/>
    <w:rsid w:val="002F36E2"/>
    <w:rsid w:val="002F3A60"/>
    <w:rsid w:val="002F427F"/>
    <w:rsid w:val="002F460F"/>
    <w:rsid w:val="002F7B02"/>
    <w:rsid w:val="00301ED6"/>
    <w:rsid w:val="00301EE5"/>
    <w:rsid w:val="0030229E"/>
    <w:rsid w:val="0030348A"/>
    <w:rsid w:val="00307763"/>
    <w:rsid w:val="00307DB4"/>
    <w:rsid w:val="003101BC"/>
    <w:rsid w:val="003106F2"/>
    <w:rsid w:val="00311CB0"/>
    <w:rsid w:val="00311D31"/>
    <w:rsid w:val="00312176"/>
    <w:rsid w:val="003128B1"/>
    <w:rsid w:val="00312CB3"/>
    <w:rsid w:val="00312E04"/>
    <w:rsid w:val="00313F88"/>
    <w:rsid w:val="00320642"/>
    <w:rsid w:val="00320D23"/>
    <w:rsid w:val="0032100E"/>
    <w:rsid w:val="00324C55"/>
    <w:rsid w:val="00326228"/>
    <w:rsid w:val="003269EF"/>
    <w:rsid w:val="00330A3C"/>
    <w:rsid w:val="00330EC4"/>
    <w:rsid w:val="0033220D"/>
    <w:rsid w:val="00332C79"/>
    <w:rsid w:val="003332BC"/>
    <w:rsid w:val="003337EE"/>
    <w:rsid w:val="00334073"/>
    <w:rsid w:val="0033428A"/>
    <w:rsid w:val="00334B1A"/>
    <w:rsid w:val="003350DE"/>
    <w:rsid w:val="00336182"/>
    <w:rsid w:val="003370EE"/>
    <w:rsid w:val="00337242"/>
    <w:rsid w:val="0033743E"/>
    <w:rsid w:val="0034222B"/>
    <w:rsid w:val="00342D9F"/>
    <w:rsid w:val="003434F1"/>
    <w:rsid w:val="00344A68"/>
    <w:rsid w:val="00351F34"/>
    <w:rsid w:val="00353076"/>
    <w:rsid w:val="00356BD2"/>
    <w:rsid w:val="0035706D"/>
    <w:rsid w:val="00357810"/>
    <w:rsid w:val="00360402"/>
    <w:rsid w:val="00362DA7"/>
    <w:rsid w:val="00363DAA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1B7E"/>
    <w:rsid w:val="00382DD9"/>
    <w:rsid w:val="00383A36"/>
    <w:rsid w:val="00383A6C"/>
    <w:rsid w:val="00384DD9"/>
    <w:rsid w:val="0038657D"/>
    <w:rsid w:val="003867F8"/>
    <w:rsid w:val="003926BA"/>
    <w:rsid w:val="00392A75"/>
    <w:rsid w:val="00396D55"/>
    <w:rsid w:val="003A00AF"/>
    <w:rsid w:val="003A74F4"/>
    <w:rsid w:val="003A797B"/>
    <w:rsid w:val="003A7C41"/>
    <w:rsid w:val="003B04E7"/>
    <w:rsid w:val="003B1D30"/>
    <w:rsid w:val="003B4049"/>
    <w:rsid w:val="003B7BB8"/>
    <w:rsid w:val="003C0B43"/>
    <w:rsid w:val="003C2685"/>
    <w:rsid w:val="003C396C"/>
    <w:rsid w:val="003C516A"/>
    <w:rsid w:val="003C578D"/>
    <w:rsid w:val="003C60A0"/>
    <w:rsid w:val="003D198D"/>
    <w:rsid w:val="003D308F"/>
    <w:rsid w:val="003D4352"/>
    <w:rsid w:val="003D4E93"/>
    <w:rsid w:val="003D7448"/>
    <w:rsid w:val="003E1421"/>
    <w:rsid w:val="003E335C"/>
    <w:rsid w:val="003E370E"/>
    <w:rsid w:val="003E6598"/>
    <w:rsid w:val="003E70BF"/>
    <w:rsid w:val="003E7E6B"/>
    <w:rsid w:val="003F0622"/>
    <w:rsid w:val="003F0E71"/>
    <w:rsid w:val="003F44B6"/>
    <w:rsid w:val="003F4E56"/>
    <w:rsid w:val="003F5FF8"/>
    <w:rsid w:val="003F6A39"/>
    <w:rsid w:val="00400635"/>
    <w:rsid w:val="004009C1"/>
    <w:rsid w:val="004018E2"/>
    <w:rsid w:val="00402277"/>
    <w:rsid w:val="00403EE2"/>
    <w:rsid w:val="00404766"/>
    <w:rsid w:val="00406D25"/>
    <w:rsid w:val="00407567"/>
    <w:rsid w:val="004102B7"/>
    <w:rsid w:val="004107D1"/>
    <w:rsid w:val="0041131D"/>
    <w:rsid w:val="00414AAB"/>
    <w:rsid w:val="004204C6"/>
    <w:rsid w:val="00422188"/>
    <w:rsid w:val="004231E5"/>
    <w:rsid w:val="00424366"/>
    <w:rsid w:val="004243AC"/>
    <w:rsid w:val="00424668"/>
    <w:rsid w:val="004252BE"/>
    <w:rsid w:val="00425582"/>
    <w:rsid w:val="00425B3D"/>
    <w:rsid w:val="00426115"/>
    <w:rsid w:val="00430E10"/>
    <w:rsid w:val="004314F1"/>
    <w:rsid w:val="00432921"/>
    <w:rsid w:val="0043648F"/>
    <w:rsid w:val="00437646"/>
    <w:rsid w:val="004377DA"/>
    <w:rsid w:val="00440108"/>
    <w:rsid w:val="00440BF4"/>
    <w:rsid w:val="00442AAE"/>
    <w:rsid w:val="00442BFB"/>
    <w:rsid w:val="004430D7"/>
    <w:rsid w:val="00443BBB"/>
    <w:rsid w:val="004448BE"/>
    <w:rsid w:val="00444D61"/>
    <w:rsid w:val="00445175"/>
    <w:rsid w:val="004453B4"/>
    <w:rsid w:val="00445E23"/>
    <w:rsid w:val="00446540"/>
    <w:rsid w:val="0045270D"/>
    <w:rsid w:val="00453672"/>
    <w:rsid w:val="0045392B"/>
    <w:rsid w:val="00454941"/>
    <w:rsid w:val="004555B2"/>
    <w:rsid w:val="004564B5"/>
    <w:rsid w:val="00457339"/>
    <w:rsid w:val="00462DAF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67AF"/>
    <w:rsid w:val="0048720D"/>
    <w:rsid w:val="0048749A"/>
    <w:rsid w:val="00487856"/>
    <w:rsid w:val="00487984"/>
    <w:rsid w:val="00487F63"/>
    <w:rsid w:val="0049180C"/>
    <w:rsid w:val="00492B69"/>
    <w:rsid w:val="004956E0"/>
    <w:rsid w:val="00495AA8"/>
    <w:rsid w:val="004976F6"/>
    <w:rsid w:val="00497F6E"/>
    <w:rsid w:val="004A0418"/>
    <w:rsid w:val="004A0C2D"/>
    <w:rsid w:val="004A0E52"/>
    <w:rsid w:val="004A12C2"/>
    <w:rsid w:val="004A1D8A"/>
    <w:rsid w:val="004A22FC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429A"/>
    <w:rsid w:val="004C7F4B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46F5"/>
    <w:rsid w:val="004F5C12"/>
    <w:rsid w:val="004F655E"/>
    <w:rsid w:val="004F7767"/>
    <w:rsid w:val="00500D1C"/>
    <w:rsid w:val="00500FAE"/>
    <w:rsid w:val="005012E7"/>
    <w:rsid w:val="005043FB"/>
    <w:rsid w:val="0050792C"/>
    <w:rsid w:val="005111D6"/>
    <w:rsid w:val="005121D9"/>
    <w:rsid w:val="0051230C"/>
    <w:rsid w:val="00513995"/>
    <w:rsid w:val="00514E2A"/>
    <w:rsid w:val="005201DB"/>
    <w:rsid w:val="0052049E"/>
    <w:rsid w:val="005212ED"/>
    <w:rsid w:val="005234B9"/>
    <w:rsid w:val="005235F5"/>
    <w:rsid w:val="00524296"/>
    <w:rsid w:val="0052467E"/>
    <w:rsid w:val="0052498C"/>
    <w:rsid w:val="00526AE3"/>
    <w:rsid w:val="00527C89"/>
    <w:rsid w:val="0053056E"/>
    <w:rsid w:val="00530C74"/>
    <w:rsid w:val="005330F7"/>
    <w:rsid w:val="00533A11"/>
    <w:rsid w:val="005351FE"/>
    <w:rsid w:val="00542032"/>
    <w:rsid w:val="0054418A"/>
    <w:rsid w:val="005444B6"/>
    <w:rsid w:val="00544D2D"/>
    <w:rsid w:val="005466EA"/>
    <w:rsid w:val="005503E3"/>
    <w:rsid w:val="005527FE"/>
    <w:rsid w:val="00552E57"/>
    <w:rsid w:val="00555767"/>
    <w:rsid w:val="00555808"/>
    <w:rsid w:val="005573E7"/>
    <w:rsid w:val="00557598"/>
    <w:rsid w:val="00560BC1"/>
    <w:rsid w:val="00560C6A"/>
    <w:rsid w:val="00561EBD"/>
    <w:rsid w:val="00564AB3"/>
    <w:rsid w:val="00564DD6"/>
    <w:rsid w:val="00564E69"/>
    <w:rsid w:val="005669C3"/>
    <w:rsid w:val="00566CEB"/>
    <w:rsid w:val="00567402"/>
    <w:rsid w:val="00567E6B"/>
    <w:rsid w:val="005706EC"/>
    <w:rsid w:val="00571918"/>
    <w:rsid w:val="0057194E"/>
    <w:rsid w:val="005743F9"/>
    <w:rsid w:val="0057449F"/>
    <w:rsid w:val="00575532"/>
    <w:rsid w:val="00582A37"/>
    <w:rsid w:val="00582CE3"/>
    <w:rsid w:val="0058445B"/>
    <w:rsid w:val="00587101"/>
    <w:rsid w:val="0059145B"/>
    <w:rsid w:val="00592C90"/>
    <w:rsid w:val="005953D1"/>
    <w:rsid w:val="005961F0"/>
    <w:rsid w:val="00596D19"/>
    <w:rsid w:val="00597C5A"/>
    <w:rsid w:val="005A4E01"/>
    <w:rsid w:val="005A58F7"/>
    <w:rsid w:val="005A65C0"/>
    <w:rsid w:val="005B2D35"/>
    <w:rsid w:val="005B340D"/>
    <w:rsid w:val="005B75EC"/>
    <w:rsid w:val="005B77E6"/>
    <w:rsid w:val="005C05D9"/>
    <w:rsid w:val="005C0737"/>
    <w:rsid w:val="005C447C"/>
    <w:rsid w:val="005C4D19"/>
    <w:rsid w:val="005C53F0"/>
    <w:rsid w:val="005C62EE"/>
    <w:rsid w:val="005C710D"/>
    <w:rsid w:val="005C7974"/>
    <w:rsid w:val="005D026B"/>
    <w:rsid w:val="005D0864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5DEF"/>
    <w:rsid w:val="005F5F59"/>
    <w:rsid w:val="005F6E8F"/>
    <w:rsid w:val="005F73E0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3053"/>
    <w:rsid w:val="00614026"/>
    <w:rsid w:val="0061582A"/>
    <w:rsid w:val="00620370"/>
    <w:rsid w:val="00620539"/>
    <w:rsid w:val="00620752"/>
    <w:rsid w:val="006207AF"/>
    <w:rsid w:val="00620FB9"/>
    <w:rsid w:val="00621C6B"/>
    <w:rsid w:val="00622542"/>
    <w:rsid w:val="00623B95"/>
    <w:rsid w:val="00623D4E"/>
    <w:rsid w:val="006258C0"/>
    <w:rsid w:val="00625CA1"/>
    <w:rsid w:val="00626842"/>
    <w:rsid w:val="00626ABC"/>
    <w:rsid w:val="00627E48"/>
    <w:rsid w:val="00627F68"/>
    <w:rsid w:val="00630390"/>
    <w:rsid w:val="0063176F"/>
    <w:rsid w:val="006328A7"/>
    <w:rsid w:val="00632C2E"/>
    <w:rsid w:val="00634024"/>
    <w:rsid w:val="006368AE"/>
    <w:rsid w:val="006368E0"/>
    <w:rsid w:val="00636AA7"/>
    <w:rsid w:val="00637F86"/>
    <w:rsid w:val="0064086A"/>
    <w:rsid w:val="0064116C"/>
    <w:rsid w:val="00641AB7"/>
    <w:rsid w:val="00641E28"/>
    <w:rsid w:val="0064285B"/>
    <w:rsid w:val="00643D55"/>
    <w:rsid w:val="00645CF8"/>
    <w:rsid w:val="00646C23"/>
    <w:rsid w:val="00647213"/>
    <w:rsid w:val="00647538"/>
    <w:rsid w:val="0065366F"/>
    <w:rsid w:val="00654833"/>
    <w:rsid w:val="00655049"/>
    <w:rsid w:val="0065522D"/>
    <w:rsid w:val="006568E5"/>
    <w:rsid w:val="0066146D"/>
    <w:rsid w:val="00662040"/>
    <w:rsid w:val="006623D0"/>
    <w:rsid w:val="006645E0"/>
    <w:rsid w:val="00664C8F"/>
    <w:rsid w:val="00666AB3"/>
    <w:rsid w:val="006670D9"/>
    <w:rsid w:val="006674E9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4F0"/>
    <w:rsid w:val="0068589F"/>
    <w:rsid w:val="00692F9F"/>
    <w:rsid w:val="0069370D"/>
    <w:rsid w:val="0069381D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A763A"/>
    <w:rsid w:val="006B038E"/>
    <w:rsid w:val="006B26FE"/>
    <w:rsid w:val="006B3E48"/>
    <w:rsid w:val="006B41CB"/>
    <w:rsid w:val="006C0CC8"/>
    <w:rsid w:val="006C3FCA"/>
    <w:rsid w:val="006C4201"/>
    <w:rsid w:val="006C4E7E"/>
    <w:rsid w:val="006C5FE6"/>
    <w:rsid w:val="006C6C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47F8"/>
    <w:rsid w:val="006E5512"/>
    <w:rsid w:val="006E788B"/>
    <w:rsid w:val="006F036E"/>
    <w:rsid w:val="006F102C"/>
    <w:rsid w:val="006F3D82"/>
    <w:rsid w:val="006F4507"/>
    <w:rsid w:val="006F57A9"/>
    <w:rsid w:val="006F5AE6"/>
    <w:rsid w:val="006F60C1"/>
    <w:rsid w:val="006F65F0"/>
    <w:rsid w:val="006F785F"/>
    <w:rsid w:val="006F7E5E"/>
    <w:rsid w:val="006F7F64"/>
    <w:rsid w:val="0070161E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20AAB"/>
    <w:rsid w:val="0072124C"/>
    <w:rsid w:val="007213E1"/>
    <w:rsid w:val="007220F6"/>
    <w:rsid w:val="00723AF0"/>
    <w:rsid w:val="00723C27"/>
    <w:rsid w:val="00726CBE"/>
    <w:rsid w:val="007270CB"/>
    <w:rsid w:val="00727CE5"/>
    <w:rsid w:val="00732E18"/>
    <w:rsid w:val="0073318B"/>
    <w:rsid w:val="007345CD"/>
    <w:rsid w:val="007347E0"/>
    <w:rsid w:val="007349C8"/>
    <w:rsid w:val="00735E7B"/>
    <w:rsid w:val="00736C38"/>
    <w:rsid w:val="00737BD8"/>
    <w:rsid w:val="00740932"/>
    <w:rsid w:val="007409DB"/>
    <w:rsid w:val="00740BAD"/>
    <w:rsid w:val="007411B1"/>
    <w:rsid w:val="0074192E"/>
    <w:rsid w:val="00742787"/>
    <w:rsid w:val="00743A1F"/>
    <w:rsid w:val="00744C7C"/>
    <w:rsid w:val="00750A24"/>
    <w:rsid w:val="00753B80"/>
    <w:rsid w:val="00753E0D"/>
    <w:rsid w:val="0075684A"/>
    <w:rsid w:val="00757E0C"/>
    <w:rsid w:val="007601A3"/>
    <w:rsid w:val="00762427"/>
    <w:rsid w:val="0076254A"/>
    <w:rsid w:val="007637EE"/>
    <w:rsid w:val="00764143"/>
    <w:rsid w:val="007658FF"/>
    <w:rsid w:val="00765A7F"/>
    <w:rsid w:val="00766348"/>
    <w:rsid w:val="00767785"/>
    <w:rsid w:val="00770A3C"/>
    <w:rsid w:val="0077194A"/>
    <w:rsid w:val="0077257F"/>
    <w:rsid w:val="00772F73"/>
    <w:rsid w:val="007742C1"/>
    <w:rsid w:val="0077466F"/>
    <w:rsid w:val="00775766"/>
    <w:rsid w:val="00775E04"/>
    <w:rsid w:val="00776ABA"/>
    <w:rsid w:val="00780C98"/>
    <w:rsid w:val="007815AD"/>
    <w:rsid w:val="00781E2B"/>
    <w:rsid w:val="00784500"/>
    <w:rsid w:val="007849C2"/>
    <w:rsid w:val="00786F99"/>
    <w:rsid w:val="00787990"/>
    <w:rsid w:val="007915DE"/>
    <w:rsid w:val="00791E37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31D0"/>
    <w:rsid w:val="007A4DAA"/>
    <w:rsid w:val="007A6108"/>
    <w:rsid w:val="007B1AA0"/>
    <w:rsid w:val="007B1BB9"/>
    <w:rsid w:val="007B3251"/>
    <w:rsid w:val="007B4158"/>
    <w:rsid w:val="007B59C4"/>
    <w:rsid w:val="007B5E0E"/>
    <w:rsid w:val="007B69CA"/>
    <w:rsid w:val="007B6BAD"/>
    <w:rsid w:val="007B7A92"/>
    <w:rsid w:val="007C089F"/>
    <w:rsid w:val="007C08C5"/>
    <w:rsid w:val="007C0E3A"/>
    <w:rsid w:val="007C1CB0"/>
    <w:rsid w:val="007C237B"/>
    <w:rsid w:val="007C4CBD"/>
    <w:rsid w:val="007C57C5"/>
    <w:rsid w:val="007C5B12"/>
    <w:rsid w:val="007C648B"/>
    <w:rsid w:val="007C797D"/>
    <w:rsid w:val="007D0176"/>
    <w:rsid w:val="007D0264"/>
    <w:rsid w:val="007D17A5"/>
    <w:rsid w:val="007D21CF"/>
    <w:rsid w:val="007D278A"/>
    <w:rsid w:val="007D5673"/>
    <w:rsid w:val="007D6490"/>
    <w:rsid w:val="007D7151"/>
    <w:rsid w:val="007E0CF7"/>
    <w:rsid w:val="007E337A"/>
    <w:rsid w:val="007E36C8"/>
    <w:rsid w:val="007E37EE"/>
    <w:rsid w:val="007E470F"/>
    <w:rsid w:val="007E5F25"/>
    <w:rsid w:val="007E630C"/>
    <w:rsid w:val="007F07E2"/>
    <w:rsid w:val="007F4838"/>
    <w:rsid w:val="007F510A"/>
    <w:rsid w:val="007F5A12"/>
    <w:rsid w:val="00800937"/>
    <w:rsid w:val="0080245A"/>
    <w:rsid w:val="008026FB"/>
    <w:rsid w:val="00802CAA"/>
    <w:rsid w:val="008058EE"/>
    <w:rsid w:val="0080736E"/>
    <w:rsid w:val="00807C94"/>
    <w:rsid w:val="00810143"/>
    <w:rsid w:val="00811842"/>
    <w:rsid w:val="00812EAB"/>
    <w:rsid w:val="00813CD9"/>
    <w:rsid w:val="00820A9C"/>
    <w:rsid w:val="00821232"/>
    <w:rsid w:val="0082249E"/>
    <w:rsid w:val="0082429B"/>
    <w:rsid w:val="00824A42"/>
    <w:rsid w:val="00824D2E"/>
    <w:rsid w:val="008251A4"/>
    <w:rsid w:val="00826665"/>
    <w:rsid w:val="008277EB"/>
    <w:rsid w:val="0083015D"/>
    <w:rsid w:val="00830DCD"/>
    <w:rsid w:val="008313D7"/>
    <w:rsid w:val="00832B5D"/>
    <w:rsid w:val="008353FE"/>
    <w:rsid w:val="0083550F"/>
    <w:rsid w:val="00835A37"/>
    <w:rsid w:val="008373E0"/>
    <w:rsid w:val="008376C3"/>
    <w:rsid w:val="00837B12"/>
    <w:rsid w:val="0084002F"/>
    <w:rsid w:val="00840857"/>
    <w:rsid w:val="00840897"/>
    <w:rsid w:val="0084097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6350B"/>
    <w:rsid w:val="00863C58"/>
    <w:rsid w:val="0086408F"/>
    <w:rsid w:val="00864906"/>
    <w:rsid w:val="00864A04"/>
    <w:rsid w:val="00864DF3"/>
    <w:rsid w:val="00865DB4"/>
    <w:rsid w:val="008700D9"/>
    <w:rsid w:val="00872B31"/>
    <w:rsid w:val="00877211"/>
    <w:rsid w:val="00877C08"/>
    <w:rsid w:val="008826BF"/>
    <w:rsid w:val="00882B6E"/>
    <w:rsid w:val="0088317E"/>
    <w:rsid w:val="008833F7"/>
    <w:rsid w:val="00884C32"/>
    <w:rsid w:val="00885D7F"/>
    <w:rsid w:val="008860B2"/>
    <w:rsid w:val="0088694F"/>
    <w:rsid w:val="00887D3A"/>
    <w:rsid w:val="00887F27"/>
    <w:rsid w:val="008912B6"/>
    <w:rsid w:val="008913F9"/>
    <w:rsid w:val="00891702"/>
    <w:rsid w:val="00893D4B"/>
    <w:rsid w:val="00894742"/>
    <w:rsid w:val="008973E9"/>
    <w:rsid w:val="00897B5A"/>
    <w:rsid w:val="00897D37"/>
    <w:rsid w:val="008A00A3"/>
    <w:rsid w:val="008A0428"/>
    <w:rsid w:val="008A05D7"/>
    <w:rsid w:val="008A0FF1"/>
    <w:rsid w:val="008A167C"/>
    <w:rsid w:val="008A1BEB"/>
    <w:rsid w:val="008A1F6D"/>
    <w:rsid w:val="008A2A53"/>
    <w:rsid w:val="008A4DD8"/>
    <w:rsid w:val="008A6128"/>
    <w:rsid w:val="008A6C03"/>
    <w:rsid w:val="008A7B52"/>
    <w:rsid w:val="008B1BE3"/>
    <w:rsid w:val="008B5AAB"/>
    <w:rsid w:val="008C154F"/>
    <w:rsid w:val="008C1E71"/>
    <w:rsid w:val="008C1FB2"/>
    <w:rsid w:val="008C2A0B"/>
    <w:rsid w:val="008C3961"/>
    <w:rsid w:val="008C4399"/>
    <w:rsid w:val="008C76E9"/>
    <w:rsid w:val="008D01E7"/>
    <w:rsid w:val="008D0E0E"/>
    <w:rsid w:val="008D0E45"/>
    <w:rsid w:val="008D24A9"/>
    <w:rsid w:val="008D2EB7"/>
    <w:rsid w:val="008D34BE"/>
    <w:rsid w:val="008D52A9"/>
    <w:rsid w:val="008D585C"/>
    <w:rsid w:val="008D6768"/>
    <w:rsid w:val="008D696F"/>
    <w:rsid w:val="008D72B0"/>
    <w:rsid w:val="008D7936"/>
    <w:rsid w:val="008D7D2A"/>
    <w:rsid w:val="008E4AC0"/>
    <w:rsid w:val="008E50CE"/>
    <w:rsid w:val="008E5656"/>
    <w:rsid w:val="008E5837"/>
    <w:rsid w:val="008F131E"/>
    <w:rsid w:val="008F174D"/>
    <w:rsid w:val="008F20C6"/>
    <w:rsid w:val="008F3D37"/>
    <w:rsid w:val="008F55F7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4A4D"/>
    <w:rsid w:val="0091740E"/>
    <w:rsid w:val="00920F30"/>
    <w:rsid w:val="00921DA0"/>
    <w:rsid w:val="009225F6"/>
    <w:rsid w:val="0092695D"/>
    <w:rsid w:val="009271F9"/>
    <w:rsid w:val="0092771F"/>
    <w:rsid w:val="009306AB"/>
    <w:rsid w:val="00930807"/>
    <w:rsid w:val="00931E45"/>
    <w:rsid w:val="00933163"/>
    <w:rsid w:val="009346CF"/>
    <w:rsid w:val="009364C5"/>
    <w:rsid w:val="00936D59"/>
    <w:rsid w:val="00937CD7"/>
    <w:rsid w:val="009404E9"/>
    <w:rsid w:val="009408B0"/>
    <w:rsid w:val="00940E1B"/>
    <w:rsid w:val="009411BF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0A6C"/>
    <w:rsid w:val="009641B6"/>
    <w:rsid w:val="009650EF"/>
    <w:rsid w:val="00965DE5"/>
    <w:rsid w:val="00970FA3"/>
    <w:rsid w:val="009717F7"/>
    <w:rsid w:val="00971929"/>
    <w:rsid w:val="0097224F"/>
    <w:rsid w:val="009725B9"/>
    <w:rsid w:val="00974970"/>
    <w:rsid w:val="00974B50"/>
    <w:rsid w:val="009759DE"/>
    <w:rsid w:val="009769F3"/>
    <w:rsid w:val="009770DE"/>
    <w:rsid w:val="00977126"/>
    <w:rsid w:val="00981014"/>
    <w:rsid w:val="009810FA"/>
    <w:rsid w:val="00981CDF"/>
    <w:rsid w:val="009843FD"/>
    <w:rsid w:val="00984446"/>
    <w:rsid w:val="00985E9F"/>
    <w:rsid w:val="00987074"/>
    <w:rsid w:val="00987202"/>
    <w:rsid w:val="0098768F"/>
    <w:rsid w:val="00990C53"/>
    <w:rsid w:val="00997C21"/>
    <w:rsid w:val="009A0322"/>
    <w:rsid w:val="009A0EF0"/>
    <w:rsid w:val="009A2841"/>
    <w:rsid w:val="009A2EAC"/>
    <w:rsid w:val="009A367A"/>
    <w:rsid w:val="009A4B0E"/>
    <w:rsid w:val="009A4FC4"/>
    <w:rsid w:val="009A53B6"/>
    <w:rsid w:val="009A62E3"/>
    <w:rsid w:val="009A7149"/>
    <w:rsid w:val="009B0C2B"/>
    <w:rsid w:val="009B120F"/>
    <w:rsid w:val="009B40F2"/>
    <w:rsid w:val="009B484B"/>
    <w:rsid w:val="009B4CD9"/>
    <w:rsid w:val="009B556E"/>
    <w:rsid w:val="009B5E6C"/>
    <w:rsid w:val="009C09ED"/>
    <w:rsid w:val="009C35A0"/>
    <w:rsid w:val="009C3994"/>
    <w:rsid w:val="009C4764"/>
    <w:rsid w:val="009C5A21"/>
    <w:rsid w:val="009C60CF"/>
    <w:rsid w:val="009C7010"/>
    <w:rsid w:val="009D0942"/>
    <w:rsid w:val="009D2D75"/>
    <w:rsid w:val="009D2DD8"/>
    <w:rsid w:val="009D4D68"/>
    <w:rsid w:val="009D7727"/>
    <w:rsid w:val="009E5BF2"/>
    <w:rsid w:val="009E6E97"/>
    <w:rsid w:val="009E6ED3"/>
    <w:rsid w:val="009E70AC"/>
    <w:rsid w:val="009E7198"/>
    <w:rsid w:val="009F01B3"/>
    <w:rsid w:val="009F073D"/>
    <w:rsid w:val="009F08BE"/>
    <w:rsid w:val="009F1460"/>
    <w:rsid w:val="009F2790"/>
    <w:rsid w:val="009F3CF7"/>
    <w:rsid w:val="009F3E59"/>
    <w:rsid w:val="009F4421"/>
    <w:rsid w:val="009F46CF"/>
    <w:rsid w:val="009F4783"/>
    <w:rsid w:val="00A01772"/>
    <w:rsid w:val="00A03293"/>
    <w:rsid w:val="00A03371"/>
    <w:rsid w:val="00A03E74"/>
    <w:rsid w:val="00A05DD6"/>
    <w:rsid w:val="00A07065"/>
    <w:rsid w:val="00A109C3"/>
    <w:rsid w:val="00A10D9C"/>
    <w:rsid w:val="00A11421"/>
    <w:rsid w:val="00A14686"/>
    <w:rsid w:val="00A152BF"/>
    <w:rsid w:val="00A16B31"/>
    <w:rsid w:val="00A209E1"/>
    <w:rsid w:val="00A20A4D"/>
    <w:rsid w:val="00A21956"/>
    <w:rsid w:val="00A250A4"/>
    <w:rsid w:val="00A26F5B"/>
    <w:rsid w:val="00A279C1"/>
    <w:rsid w:val="00A279E4"/>
    <w:rsid w:val="00A31FA0"/>
    <w:rsid w:val="00A355E1"/>
    <w:rsid w:val="00A379E4"/>
    <w:rsid w:val="00A40412"/>
    <w:rsid w:val="00A41195"/>
    <w:rsid w:val="00A41AB9"/>
    <w:rsid w:val="00A427A9"/>
    <w:rsid w:val="00A43384"/>
    <w:rsid w:val="00A435B2"/>
    <w:rsid w:val="00A445F0"/>
    <w:rsid w:val="00A45CF1"/>
    <w:rsid w:val="00A47B41"/>
    <w:rsid w:val="00A532B1"/>
    <w:rsid w:val="00A56F24"/>
    <w:rsid w:val="00A57217"/>
    <w:rsid w:val="00A6100E"/>
    <w:rsid w:val="00A623FA"/>
    <w:rsid w:val="00A6290A"/>
    <w:rsid w:val="00A62A2A"/>
    <w:rsid w:val="00A62C8F"/>
    <w:rsid w:val="00A63A1D"/>
    <w:rsid w:val="00A6521C"/>
    <w:rsid w:val="00A67C92"/>
    <w:rsid w:val="00A70AB3"/>
    <w:rsid w:val="00A72847"/>
    <w:rsid w:val="00A731C9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B2699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47BA"/>
    <w:rsid w:val="00AC5C7C"/>
    <w:rsid w:val="00AC6BC9"/>
    <w:rsid w:val="00AC7C75"/>
    <w:rsid w:val="00AC7ED3"/>
    <w:rsid w:val="00AD0BC0"/>
    <w:rsid w:val="00AD1E1E"/>
    <w:rsid w:val="00AD2628"/>
    <w:rsid w:val="00AD2C09"/>
    <w:rsid w:val="00AD4B21"/>
    <w:rsid w:val="00AD61F8"/>
    <w:rsid w:val="00AD6669"/>
    <w:rsid w:val="00AD7ACA"/>
    <w:rsid w:val="00AE0354"/>
    <w:rsid w:val="00AE08C8"/>
    <w:rsid w:val="00AE0E74"/>
    <w:rsid w:val="00AE171D"/>
    <w:rsid w:val="00AE37C7"/>
    <w:rsid w:val="00AE4554"/>
    <w:rsid w:val="00AE61F3"/>
    <w:rsid w:val="00AE7119"/>
    <w:rsid w:val="00AE7716"/>
    <w:rsid w:val="00AF0461"/>
    <w:rsid w:val="00AF0AF5"/>
    <w:rsid w:val="00AF1A6E"/>
    <w:rsid w:val="00AF2A4C"/>
    <w:rsid w:val="00AF3673"/>
    <w:rsid w:val="00AF4307"/>
    <w:rsid w:val="00AF4C6E"/>
    <w:rsid w:val="00AF4FD8"/>
    <w:rsid w:val="00AF5C3C"/>
    <w:rsid w:val="00AF7E5D"/>
    <w:rsid w:val="00B01428"/>
    <w:rsid w:val="00B016C8"/>
    <w:rsid w:val="00B028E2"/>
    <w:rsid w:val="00B03AEB"/>
    <w:rsid w:val="00B03E80"/>
    <w:rsid w:val="00B04931"/>
    <w:rsid w:val="00B04BC2"/>
    <w:rsid w:val="00B105CF"/>
    <w:rsid w:val="00B11018"/>
    <w:rsid w:val="00B12188"/>
    <w:rsid w:val="00B12645"/>
    <w:rsid w:val="00B13EF6"/>
    <w:rsid w:val="00B13FA5"/>
    <w:rsid w:val="00B200C3"/>
    <w:rsid w:val="00B20193"/>
    <w:rsid w:val="00B20923"/>
    <w:rsid w:val="00B21AA2"/>
    <w:rsid w:val="00B23BF2"/>
    <w:rsid w:val="00B26A1A"/>
    <w:rsid w:val="00B26BDC"/>
    <w:rsid w:val="00B27712"/>
    <w:rsid w:val="00B302F3"/>
    <w:rsid w:val="00B308C4"/>
    <w:rsid w:val="00B336DB"/>
    <w:rsid w:val="00B34C45"/>
    <w:rsid w:val="00B34F7D"/>
    <w:rsid w:val="00B36493"/>
    <w:rsid w:val="00B36528"/>
    <w:rsid w:val="00B37003"/>
    <w:rsid w:val="00B41F40"/>
    <w:rsid w:val="00B42D66"/>
    <w:rsid w:val="00B43003"/>
    <w:rsid w:val="00B44325"/>
    <w:rsid w:val="00B45DAD"/>
    <w:rsid w:val="00B45FDE"/>
    <w:rsid w:val="00B46416"/>
    <w:rsid w:val="00B52ADF"/>
    <w:rsid w:val="00B52B1D"/>
    <w:rsid w:val="00B52BDD"/>
    <w:rsid w:val="00B5475F"/>
    <w:rsid w:val="00B56383"/>
    <w:rsid w:val="00B60508"/>
    <w:rsid w:val="00B6079B"/>
    <w:rsid w:val="00B608BA"/>
    <w:rsid w:val="00B622E1"/>
    <w:rsid w:val="00B63AF6"/>
    <w:rsid w:val="00B6557A"/>
    <w:rsid w:val="00B679BD"/>
    <w:rsid w:val="00B7491C"/>
    <w:rsid w:val="00B76D88"/>
    <w:rsid w:val="00B77428"/>
    <w:rsid w:val="00B77622"/>
    <w:rsid w:val="00B777C3"/>
    <w:rsid w:val="00B77944"/>
    <w:rsid w:val="00B77D71"/>
    <w:rsid w:val="00B81098"/>
    <w:rsid w:val="00B83C77"/>
    <w:rsid w:val="00B84759"/>
    <w:rsid w:val="00B85482"/>
    <w:rsid w:val="00B86DD4"/>
    <w:rsid w:val="00B87352"/>
    <w:rsid w:val="00B87798"/>
    <w:rsid w:val="00B87819"/>
    <w:rsid w:val="00B8784D"/>
    <w:rsid w:val="00B87C22"/>
    <w:rsid w:val="00B92320"/>
    <w:rsid w:val="00B93CE7"/>
    <w:rsid w:val="00B94124"/>
    <w:rsid w:val="00B9542B"/>
    <w:rsid w:val="00B95D59"/>
    <w:rsid w:val="00B96D61"/>
    <w:rsid w:val="00B9708A"/>
    <w:rsid w:val="00BA0645"/>
    <w:rsid w:val="00BA68FE"/>
    <w:rsid w:val="00BA7184"/>
    <w:rsid w:val="00BA790A"/>
    <w:rsid w:val="00BA79EC"/>
    <w:rsid w:val="00BA7F0A"/>
    <w:rsid w:val="00BB0BE5"/>
    <w:rsid w:val="00BB1979"/>
    <w:rsid w:val="00BB2E3B"/>
    <w:rsid w:val="00BB3BBE"/>
    <w:rsid w:val="00BB3F98"/>
    <w:rsid w:val="00BB45C8"/>
    <w:rsid w:val="00BB6C2D"/>
    <w:rsid w:val="00BC0A29"/>
    <w:rsid w:val="00BC3237"/>
    <w:rsid w:val="00BC5090"/>
    <w:rsid w:val="00BD0D2B"/>
    <w:rsid w:val="00BD1F7C"/>
    <w:rsid w:val="00BD2010"/>
    <w:rsid w:val="00BD2693"/>
    <w:rsid w:val="00BD44B0"/>
    <w:rsid w:val="00BD4B1E"/>
    <w:rsid w:val="00BD55FD"/>
    <w:rsid w:val="00BE2308"/>
    <w:rsid w:val="00BE24F6"/>
    <w:rsid w:val="00BE362D"/>
    <w:rsid w:val="00BE5708"/>
    <w:rsid w:val="00BE6189"/>
    <w:rsid w:val="00BE6A64"/>
    <w:rsid w:val="00BF1124"/>
    <w:rsid w:val="00BF22EC"/>
    <w:rsid w:val="00BF4D4C"/>
    <w:rsid w:val="00BF5BCD"/>
    <w:rsid w:val="00BF6373"/>
    <w:rsid w:val="00BF67F4"/>
    <w:rsid w:val="00BF716A"/>
    <w:rsid w:val="00BF7963"/>
    <w:rsid w:val="00C00F11"/>
    <w:rsid w:val="00C03E97"/>
    <w:rsid w:val="00C03F90"/>
    <w:rsid w:val="00C043A9"/>
    <w:rsid w:val="00C05605"/>
    <w:rsid w:val="00C1031F"/>
    <w:rsid w:val="00C10F66"/>
    <w:rsid w:val="00C1258D"/>
    <w:rsid w:val="00C12D3D"/>
    <w:rsid w:val="00C13617"/>
    <w:rsid w:val="00C13E6F"/>
    <w:rsid w:val="00C17601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080D"/>
    <w:rsid w:val="00C31DB4"/>
    <w:rsid w:val="00C32C31"/>
    <w:rsid w:val="00C364BD"/>
    <w:rsid w:val="00C371B1"/>
    <w:rsid w:val="00C378AF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3EF1"/>
    <w:rsid w:val="00C545FB"/>
    <w:rsid w:val="00C55716"/>
    <w:rsid w:val="00C5575B"/>
    <w:rsid w:val="00C56D5C"/>
    <w:rsid w:val="00C579E3"/>
    <w:rsid w:val="00C6269A"/>
    <w:rsid w:val="00C62E80"/>
    <w:rsid w:val="00C63650"/>
    <w:rsid w:val="00C6442A"/>
    <w:rsid w:val="00C6749D"/>
    <w:rsid w:val="00C67737"/>
    <w:rsid w:val="00C6792A"/>
    <w:rsid w:val="00C71685"/>
    <w:rsid w:val="00C71F6E"/>
    <w:rsid w:val="00C732AA"/>
    <w:rsid w:val="00C73A8A"/>
    <w:rsid w:val="00C76036"/>
    <w:rsid w:val="00C77450"/>
    <w:rsid w:val="00C802DE"/>
    <w:rsid w:val="00C81C19"/>
    <w:rsid w:val="00C824FA"/>
    <w:rsid w:val="00C8293A"/>
    <w:rsid w:val="00C849C0"/>
    <w:rsid w:val="00C849F4"/>
    <w:rsid w:val="00C858A1"/>
    <w:rsid w:val="00C86845"/>
    <w:rsid w:val="00C87309"/>
    <w:rsid w:val="00C909D2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06EB"/>
    <w:rsid w:val="00CB1CBA"/>
    <w:rsid w:val="00CB20DA"/>
    <w:rsid w:val="00CB4FEF"/>
    <w:rsid w:val="00CB5EB9"/>
    <w:rsid w:val="00CB6443"/>
    <w:rsid w:val="00CB7644"/>
    <w:rsid w:val="00CB7681"/>
    <w:rsid w:val="00CC06FB"/>
    <w:rsid w:val="00CC0D8D"/>
    <w:rsid w:val="00CC26E5"/>
    <w:rsid w:val="00CC384F"/>
    <w:rsid w:val="00CC5930"/>
    <w:rsid w:val="00CC5D3E"/>
    <w:rsid w:val="00CD1CBE"/>
    <w:rsid w:val="00CD34EE"/>
    <w:rsid w:val="00CD604C"/>
    <w:rsid w:val="00CD7F71"/>
    <w:rsid w:val="00CE2C96"/>
    <w:rsid w:val="00CE5032"/>
    <w:rsid w:val="00CE721E"/>
    <w:rsid w:val="00CF0B2F"/>
    <w:rsid w:val="00CF12D6"/>
    <w:rsid w:val="00CF68ED"/>
    <w:rsid w:val="00D01770"/>
    <w:rsid w:val="00D02017"/>
    <w:rsid w:val="00D02583"/>
    <w:rsid w:val="00D02735"/>
    <w:rsid w:val="00D03DF4"/>
    <w:rsid w:val="00D06138"/>
    <w:rsid w:val="00D067EB"/>
    <w:rsid w:val="00D075A3"/>
    <w:rsid w:val="00D07FA2"/>
    <w:rsid w:val="00D10089"/>
    <w:rsid w:val="00D1096A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37D2A"/>
    <w:rsid w:val="00D40422"/>
    <w:rsid w:val="00D4329D"/>
    <w:rsid w:val="00D43E42"/>
    <w:rsid w:val="00D45174"/>
    <w:rsid w:val="00D45665"/>
    <w:rsid w:val="00D471C5"/>
    <w:rsid w:val="00D524CD"/>
    <w:rsid w:val="00D52A65"/>
    <w:rsid w:val="00D53F3E"/>
    <w:rsid w:val="00D56BDD"/>
    <w:rsid w:val="00D572FB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27A3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3194"/>
    <w:rsid w:val="00DA3E57"/>
    <w:rsid w:val="00DA617C"/>
    <w:rsid w:val="00DA64D2"/>
    <w:rsid w:val="00DA7F22"/>
    <w:rsid w:val="00DB431B"/>
    <w:rsid w:val="00DB65DD"/>
    <w:rsid w:val="00DB690E"/>
    <w:rsid w:val="00DB7093"/>
    <w:rsid w:val="00DB73B5"/>
    <w:rsid w:val="00DB789D"/>
    <w:rsid w:val="00DC0770"/>
    <w:rsid w:val="00DC1FD2"/>
    <w:rsid w:val="00DC5D40"/>
    <w:rsid w:val="00DC5D4C"/>
    <w:rsid w:val="00DC6D15"/>
    <w:rsid w:val="00DC7B53"/>
    <w:rsid w:val="00DD1C68"/>
    <w:rsid w:val="00DD2425"/>
    <w:rsid w:val="00DD314E"/>
    <w:rsid w:val="00DD3537"/>
    <w:rsid w:val="00DD3D09"/>
    <w:rsid w:val="00DD554E"/>
    <w:rsid w:val="00DE2511"/>
    <w:rsid w:val="00DE31AA"/>
    <w:rsid w:val="00DE38A7"/>
    <w:rsid w:val="00DE46FB"/>
    <w:rsid w:val="00DE606E"/>
    <w:rsid w:val="00DE6EDE"/>
    <w:rsid w:val="00DE7F7F"/>
    <w:rsid w:val="00DF042B"/>
    <w:rsid w:val="00DF091A"/>
    <w:rsid w:val="00DF198B"/>
    <w:rsid w:val="00DF295E"/>
    <w:rsid w:val="00DF7402"/>
    <w:rsid w:val="00E002B5"/>
    <w:rsid w:val="00E00B4F"/>
    <w:rsid w:val="00E0101E"/>
    <w:rsid w:val="00E016D7"/>
    <w:rsid w:val="00E02294"/>
    <w:rsid w:val="00E03305"/>
    <w:rsid w:val="00E038B5"/>
    <w:rsid w:val="00E03DCC"/>
    <w:rsid w:val="00E03E7E"/>
    <w:rsid w:val="00E03FF2"/>
    <w:rsid w:val="00E059E6"/>
    <w:rsid w:val="00E05C6A"/>
    <w:rsid w:val="00E0657D"/>
    <w:rsid w:val="00E065F4"/>
    <w:rsid w:val="00E06F89"/>
    <w:rsid w:val="00E10EE2"/>
    <w:rsid w:val="00E11F58"/>
    <w:rsid w:val="00E12588"/>
    <w:rsid w:val="00E1423E"/>
    <w:rsid w:val="00E17593"/>
    <w:rsid w:val="00E175C6"/>
    <w:rsid w:val="00E20BEF"/>
    <w:rsid w:val="00E21751"/>
    <w:rsid w:val="00E21ACB"/>
    <w:rsid w:val="00E2289D"/>
    <w:rsid w:val="00E229B4"/>
    <w:rsid w:val="00E230D5"/>
    <w:rsid w:val="00E24732"/>
    <w:rsid w:val="00E248D1"/>
    <w:rsid w:val="00E248FE"/>
    <w:rsid w:val="00E25584"/>
    <w:rsid w:val="00E2602E"/>
    <w:rsid w:val="00E26069"/>
    <w:rsid w:val="00E27821"/>
    <w:rsid w:val="00E300DC"/>
    <w:rsid w:val="00E32ACA"/>
    <w:rsid w:val="00E33A03"/>
    <w:rsid w:val="00E35D81"/>
    <w:rsid w:val="00E37A2C"/>
    <w:rsid w:val="00E37B97"/>
    <w:rsid w:val="00E40C07"/>
    <w:rsid w:val="00E421C2"/>
    <w:rsid w:val="00E42782"/>
    <w:rsid w:val="00E432ED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56B8D"/>
    <w:rsid w:val="00E63EDD"/>
    <w:rsid w:val="00E63EDE"/>
    <w:rsid w:val="00E64473"/>
    <w:rsid w:val="00E663C0"/>
    <w:rsid w:val="00E676F0"/>
    <w:rsid w:val="00E67790"/>
    <w:rsid w:val="00E710FF"/>
    <w:rsid w:val="00E725EE"/>
    <w:rsid w:val="00E74BAA"/>
    <w:rsid w:val="00E75715"/>
    <w:rsid w:val="00E7592A"/>
    <w:rsid w:val="00E75AD9"/>
    <w:rsid w:val="00E81CA0"/>
    <w:rsid w:val="00E82048"/>
    <w:rsid w:val="00E85B47"/>
    <w:rsid w:val="00E862BC"/>
    <w:rsid w:val="00E9043D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499D"/>
    <w:rsid w:val="00EA52BF"/>
    <w:rsid w:val="00EA5C9F"/>
    <w:rsid w:val="00EA7F86"/>
    <w:rsid w:val="00EB012A"/>
    <w:rsid w:val="00EB0459"/>
    <w:rsid w:val="00EB215C"/>
    <w:rsid w:val="00EB240A"/>
    <w:rsid w:val="00EB351D"/>
    <w:rsid w:val="00EB3EEE"/>
    <w:rsid w:val="00EB5C66"/>
    <w:rsid w:val="00EB5D90"/>
    <w:rsid w:val="00EB6747"/>
    <w:rsid w:val="00EB6B70"/>
    <w:rsid w:val="00EC0219"/>
    <w:rsid w:val="00EC0D34"/>
    <w:rsid w:val="00EC14CA"/>
    <w:rsid w:val="00EC1B99"/>
    <w:rsid w:val="00EC2F4B"/>
    <w:rsid w:val="00EC3258"/>
    <w:rsid w:val="00EC38D5"/>
    <w:rsid w:val="00EC5808"/>
    <w:rsid w:val="00EC66D5"/>
    <w:rsid w:val="00EC707F"/>
    <w:rsid w:val="00EC78FD"/>
    <w:rsid w:val="00ED0095"/>
    <w:rsid w:val="00ED11D2"/>
    <w:rsid w:val="00ED16AC"/>
    <w:rsid w:val="00ED1FD7"/>
    <w:rsid w:val="00ED4C85"/>
    <w:rsid w:val="00EE0267"/>
    <w:rsid w:val="00EE0E70"/>
    <w:rsid w:val="00EF03D7"/>
    <w:rsid w:val="00EF4131"/>
    <w:rsid w:val="00EF519F"/>
    <w:rsid w:val="00EF5A75"/>
    <w:rsid w:val="00EF63AD"/>
    <w:rsid w:val="00EF645A"/>
    <w:rsid w:val="00EF7941"/>
    <w:rsid w:val="00F011C4"/>
    <w:rsid w:val="00F01239"/>
    <w:rsid w:val="00F03D67"/>
    <w:rsid w:val="00F060CC"/>
    <w:rsid w:val="00F0667A"/>
    <w:rsid w:val="00F06E2E"/>
    <w:rsid w:val="00F076F6"/>
    <w:rsid w:val="00F078F2"/>
    <w:rsid w:val="00F07A1A"/>
    <w:rsid w:val="00F07FA4"/>
    <w:rsid w:val="00F10617"/>
    <w:rsid w:val="00F10C4D"/>
    <w:rsid w:val="00F10EEE"/>
    <w:rsid w:val="00F116CB"/>
    <w:rsid w:val="00F11D89"/>
    <w:rsid w:val="00F14BEF"/>
    <w:rsid w:val="00F14C13"/>
    <w:rsid w:val="00F20E23"/>
    <w:rsid w:val="00F21722"/>
    <w:rsid w:val="00F23E3F"/>
    <w:rsid w:val="00F25AEC"/>
    <w:rsid w:val="00F2761C"/>
    <w:rsid w:val="00F30718"/>
    <w:rsid w:val="00F309E6"/>
    <w:rsid w:val="00F30A6D"/>
    <w:rsid w:val="00F310A8"/>
    <w:rsid w:val="00F32DB6"/>
    <w:rsid w:val="00F33170"/>
    <w:rsid w:val="00F33435"/>
    <w:rsid w:val="00F33F8C"/>
    <w:rsid w:val="00F36A20"/>
    <w:rsid w:val="00F37756"/>
    <w:rsid w:val="00F40BDC"/>
    <w:rsid w:val="00F410C5"/>
    <w:rsid w:val="00F4164B"/>
    <w:rsid w:val="00F42E5D"/>
    <w:rsid w:val="00F435F4"/>
    <w:rsid w:val="00F4653E"/>
    <w:rsid w:val="00F47937"/>
    <w:rsid w:val="00F501CE"/>
    <w:rsid w:val="00F503DE"/>
    <w:rsid w:val="00F51031"/>
    <w:rsid w:val="00F513AE"/>
    <w:rsid w:val="00F5181D"/>
    <w:rsid w:val="00F533FE"/>
    <w:rsid w:val="00F54CFC"/>
    <w:rsid w:val="00F55F05"/>
    <w:rsid w:val="00F5635D"/>
    <w:rsid w:val="00F57272"/>
    <w:rsid w:val="00F57533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5D55"/>
    <w:rsid w:val="00F7757A"/>
    <w:rsid w:val="00F8063A"/>
    <w:rsid w:val="00F81E4C"/>
    <w:rsid w:val="00F82532"/>
    <w:rsid w:val="00F827F2"/>
    <w:rsid w:val="00F831E6"/>
    <w:rsid w:val="00F838EB"/>
    <w:rsid w:val="00F85E42"/>
    <w:rsid w:val="00F93C7B"/>
    <w:rsid w:val="00F93D38"/>
    <w:rsid w:val="00F96BAD"/>
    <w:rsid w:val="00F96F88"/>
    <w:rsid w:val="00F9736A"/>
    <w:rsid w:val="00FA25CF"/>
    <w:rsid w:val="00FA27AB"/>
    <w:rsid w:val="00FA35A5"/>
    <w:rsid w:val="00FA3978"/>
    <w:rsid w:val="00FA3B0C"/>
    <w:rsid w:val="00FA3C76"/>
    <w:rsid w:val="00FA4029"/>
    <w:rsid w:val="00FA4E6D"/>
    <w:rsid w:val="00FA507D"/>
    <w:rsid w:val="00FA55E1"/>
    <w:rsid w:val="00FA6533"/>
    <w:rsid w:val="00FA69D7"/>
    <w:rsid w:val="00FA6CFF"/>
    <w:rsid w:val="00FB12BF"/>
    <w:rsid w:val="00FB71D2"/>
    <w:rsid w:val="00FC0C2C"/>
    <w:rsid w:val="00FC27AC"/>
    <w:rsid w:val="00FC440B"/>
    <w:rsid w:val="00FC5D9F"/>
    <w:rsid w:val="00FC72A9"/>
    <w:rsid w:val="00FD074F"/>
    <w:rsid w:val="00FD26F0"/>
    <w:rsid w:val="00FD3146"/>
    <w:rsid w:val="00FD3765"/>
    <w:rsid w:val="00FD3897"/>
    <w:rsid w:val="00FD4DB3"/>
    <w:rsid w:val="00FD55A3"/>
    <w:rsid w:val="00FD55A6"/>
    <w:rsid w:val="00FD6F75"/>
    <w:rsid w:val="00FD7047"/>
    <w:rsid w:val="00FE29AB"/>
    <w:rsid w:val="00FE3EE3"/>
    <w:rsid w:val="00FE4BA7"/>
    <w:rsid w:val="00FE5248"/>
    <w:rsid w:val="00FE6F6F"/>
    <w:rsid w:val="00FF122C"/>
    <w:rsid w:val="00FF209D"/>
    <w:rsid w:val="00FF4006"/>
    <w:rsid w:val="00FF518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07EBA"/>
  <w14:defaultImageDpi w14:val="300"/>
  <w15:docId w15:val="{E836F268-7BB9-CA4B-858E-794FF29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customStyle="1" w:styleId="FarbigeListe-Akzent11">
    <w:name w:val="Farbige Liste - Akzent 11"/>
    <w:basedOn w:val="Standard"/>
    <w:uiPriority w:val="34"/>
    <w:qFormat/>
    <w:rsid w:val="00BE6A64"/>
    <w:pPr>
      <w:ind w:left="720"/>
      <w:contextualSpacing/>
    </w:pPr>
  </w:style>
  <w:style w:type="paragraph" w:styleId="berarbeitung">
    <w:name w:val="Revision"/>
    <w:hidden/>
    <w:uiPriority w:val="99"/>
    <w:semiHidden/>
    <w:rsid w:val="00C3080D"/>
    <w:rPr>
      <w:rFonts w:ascii="Frutiger 45" w:hAnsi="Frutiger 45"/>
      <w:sz w:val="22"/>
    </w:rPr>
  </w:style>
  <w:style w:type="character" w:customStyle="1" w:styleId="animated">
    <w:name w:val="animated"/>
    <w:basedOn w:val="Absatz-Standardschriftart"/>
    <w:rsid w:val="00EC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ifert-logistics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.betz@ecombetz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nsferuser/Library/Group%20Containers/UBF8T346G9.Office/User%20Content.localized/Templates.localized/Pressedienst_Seifert_2%20-%20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958E3-35B0-F443-A372-163F00F8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Pressedienst_Seifert_2 - 1.dotx</Template>
  <TotalTime>0</TotalTime>
  <Pages>4</Pages>
  <Words>877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6392</CharactersWithSpaces>
  <SharedDoc>false</SharedDoc>
  <HLinks>
    <vt:vector size="12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mailto:k.betz@ecombetz.de</vt:lpwstr>
      </vt:variant>
      <vt:variant>
        <vt:lpwstr/>
      </vt:variant>
      <vt:variant>
        <vt:i4>4718628</vt:i4>
      </vt:variant>
      <vt:variant>
        <vt:i4>0</vt:i4>
      </vt:variant>
      <vt:variant>
        <vt:i4>0</vt:i4>
      </vt:variant>
      <vt:variant>
        <vt:i4>5</vt:i4>
      </vt:variant>
      <vt:variant>
        <vt:lpwstr>mailto:presse@seifert-logistics.com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Office-Anwender</dc:creator>
  <cp:keywords/>
  <cp:lastModifiedBy>Microsoft Office-Benutzer</cp:lastModifiedBy>
  <cp:revision>15</cp:revision>
  <cp:lastPrinted>2019-02-11T12:00:00Z</cp:lastPrinted>
  <dcterms:created xsi:type="dcterms:W3CDTF">2019-04-09T07:35:00Z</dcterms:created>
  <dcterms:modified xsi:type="dcterms:W3CDTF">2019-04-11T09:03:00Z</dcterms:modified>
</cp:coreProperties>
</file>