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165E5A0E" w:rsidR="00B03D60" w:rsidRPr="00826665" w:rsidRDefault="00B03D60" w:rsidP="00894B1F">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5B38AC">
        <w:rPr>
          <w:rFonts w:ascii="Arial" w:hAnsi="Arial" w:cs="Arial"/>
          <w:color w:val="808080"/>
          <w:sz w:val="16"/>
          <w:szCs w:val="16"/>
        </w:rPr>
        <w:t>2</w:t>
      </w:r>
      <w:r w:rsidR="00B441AB">
        <w:rPr>
          <w:rFonts w:ascii="Arial" w:hAnsi="Arial" w:cs="Arial"/>
          <w:color w:val="808080"/>
          <w:sz w:val="16"/>
          <w:szCs w:val="16"/>
        </w:rPr>
        <w:t>3</w:t>
      </w:r>
      <w:r w:rsidR="00D23D92">
        <w:rPr>
          <w:rFonts w:ascii="Arial" w:hAnsi="Arial" w:cs="Arial"/>
          <w:color w:val="808080"/>
          <w:sz w:val="16"/>
          <w:szCs w:val="16"/>
        </w:rPr>
        <w:t>.</w:t>
      </w:r>
      <w:r w:rsidR="00894B1F">
        <w:rPr>
          <w:rFonts w:ascii="Arial" w:hAnsi="Arial" w:cs="Arial"/>
          <w:color w:val="808080"/>
          <w:sz w:val="16"/>
          <w:szCs w:val="16"/>
        </w:rPr>
        <w:t>0</w:t>
      </w:r>
      <w:r w:rsidR="00B93DD4">
        <w:rPr>
          <w:rFonts w:ascii="Arial" w:hAnsi="Arial" w:cs="Arial"/>
          <w:color w:val="808080"/>
          <w:sz w:val="16"/>
          <w:szCs w:val="16"/>
        </w:rPr>
        <w:t>9</w:t>
      </w:r>
      <w:r w:rsidRPr="00826665">
        <w:rPr>
          <w:rFonts w:ascii="Arial" w:hAnsi="Arial" w:cs="Arial"/>
          <w:color w:val="808080"/>
          <w:sz w:val="16"/>
          <w:szCs w:val="16"/>
        </w:rPr>
        <w:t>.20</w:t>
      </w:r>
      <w:r w:rsidR="00894B1F">
        <w:rPr>
          <w:rFonts w:ascii="Arial" w:hAnsi="Arial" w:cs="Arial"/>
          <w:color w:val="808080"/>
          <w:sz w:val="16"/>
          <w:szCs w:val="16"/>
        </w:rPr>
        <w:t>20</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29D89417" w14:textId="38E1E105" w:rsidR="003A2815" w:rsidRPr="00DB78FE" w:rsidRDefault="00D85302" w:rsidP="003A2815">
      <w:pPr>
        <w:rPr>
          <w:rFonts w:ascii="Arial" w:hAnsi="Arial" w:cs="Arial"/>
          <w:b/>
          <w:szCs w:val="22"/>
        </w:rPr>
      </w:pPr>
      <w:proofErr w:type="spellStart"/>
      <w:r>
        <w:rPr>
          <w:rFonts w:ascii="Arial" w:hAnsi="Arial" w:cs="Arial"/>
          <w:b/>
          <w:szCs w:val="22"/>
        </w:rPr>
        <w:t>hiplex</w:t>
      </w:r>
      <w:proofErr w:type="spellEnd"/>
      <w:r>
        <w:rPr>
          <w:rFonts w:ascii="Arial" w:hAnsi="Arial" w:cs="Arial"/>
          <w:b/>
          <w:szCs w:val="22"/>
        </w:rPr>
        <w:t xml:space="preserve"> 8400H </w:t>
      </w:r>
      <w:r w:rsidR="00E922A9">
        <w:rPr>
          <w:rFonts w:ascii="Arial" w:hAnsi="Arial" w:cs="Arial"/>
          <w:b/>
          <w:szCs w:val="22"/>
        </w:rPr>
        <w:t xml:space="preserve">von Telenot </w:t>
      </w:r>
      <w:r>
        <w:rPr>
          <w:rFonts w:ascii="Arial" w:hAnsi="Arial" w:cs="Arial"/>
          <w:b/>
          <w:szCs w:val="22"/>
        </w:rPr>
        <w:t>mit neue</w:t>
      </w:r>
      <w:r w:rsidR="00F314B4">
        <w:rPr>
          <w:rFonts w:ascii="Arial" w:hAnsi="Arial" w:cs="Arial"/>
          <w:b/>
          <w:szCs w:val="22"/>
        </w:rPr>
        <w:t>n</w:t>
      </w:r>
      <w:r>
        <w:rPr>
          <w:rFonts w:ascii="Arial" w:hAnsi="Arial" w:cs="Arial"/>
          <w:b/>
          <w:szCs w:val="22"/>
        </w:rPr>
        <w:t xml:space="preserve"> </w:t>
      </w:r>
      <w:r w:rsidR="00860559">
        <w:rPr>
          <w:rFonts w:ascii="Arial" w:hAnsi="Arial" w:cs="Arial"/>
          <w:b/>
          <w:szCs w:val="22"/>
        </w:rPr>
        <w:t>Evolutionsstufe</w:t>
      </w:r>
      <w:r w:rsidR="00F314B4">
        <w:rPr>
          <w:rFonts w:ascii="Arial" w:hAnsi="Arial" w:cs="Arial"/>
          <w:b/>
          <w:szCs w:val="22"/>
        </w:rPr>
        <w:t>n</w:t>
      </w:r>
      <w:r w:rsidR="00135A18">
        <w:rPr>
          <w:rFonts w:ascii="Arial" w:hAnsi="Arial" w:cs="Arial"/>
          <w:b/>
          <w:szCs w:val="22"/>
        </w:rPr>
        <w:t xml:space="preserve"> F06/F07</w:t>
      </w:r>
    </w:p>
    <w:p w14:paraId="5E0CB642" w14:textId="77777777" w:rsidR="002B41F5" w:rsidRDefault="002B41F5" w:rsidP="004E70B2">
      <w:pPr>
        <w:overflowPunct/>
        <w:autoSpaceDE/>
        <w:autoSpaceDN/>
        <w:adjustRightInd/>
        <w:spacing w:line="240" w:lineRule="auto"/>
        <w:textAlignment w:val="auto"/>
        <w:rPr>
          <w:rFonts w:ascii="Arial" w:hAnsi="Arial" w:cs="Arial"/>
          <w:b/>
          <w:sz w:val="28"/>
          <w:szCs w:val="28"/>
        </w:rPr>
      </w:pPr>
    </w:p>
    <w:p w14:paraId="0BEAE31A" w14:textId="3F0758B7" w:rsidR="006E36F5" w:rsidRPr="004E70B2" w:rsidRDefault="006E36F5" w:rsidP="004E70B2">
      <w:pPr>
        <w:overflowPunct/>
        <w:autoSpaceDE/>
        <w:autoSpaceDN/>
        <w:adjustRightInd/>
        <w:spacing w:line="240" w:lineRule="auto"/>
        <w:textAlignment w:val="auto"/>
        <w:rPr>
          <w:rFonts w:ascii="Arial" w:hAnsi="Arial" w:cs="Arial"/>
          <w:b/>
          <w:sz w:val="28"/>
          <w:szCs w:val="28"/>
        </w:rPr>
      </w:pPr>
      <w:proofErr w:type="spellStart"/>
      <w:r>
        <w:rPr>
          <w:rFonts w:ascii="Arial" w:hAnsi="Arial" w:cs="Arial"/>
          <w:b/>
          <w:sz w:val="28"/>
          <w:szCs w:val="28"/>
        </w:rPr>
        <w:t>Einbruchmelderzentrale</w:t>
      </w:r>
      <w:proofErr w:type="spellEnd"/>
      <w:r>
        <w:rPr>
          <w:rFonts w:ascii="Arial" w:hAnsi="Arial" w:cs="Arial"/>
          <w:b/>
          <w:sz w:val="28"/>
          <w:szCs w:val="28"/>
        </w:rPr>
        <w:t xml:space="preserve"> entwickelt sich zum Fla</w:t>
      </w:r>
      <w:r w:rsidR="00915C82">
        <w:rPr>
          <w:rFonts w:ascii="Arial" w:hAnsi="Arial" w:cs="Arial"/>
          <w:b/>
          <w:sz w:val="28"/>
          <w:szCs w:val="28"/>
        </w:rPr>
        <w:t>g</w:t>
      </w:r>
      <w:r>
        <w:rPr>
          <w:rFonts w:ascii="Arial" w:hAnsi="Arial" w:cs="Arial"/>
          <w:b/>
          <w:sz w:val="28"/>
          <w:szCs w:val="28"/>
        </w:rPr>
        <w:t>gschiff</w:t>
      </w:r>
    </w:p>
    <w:p w14:paraId="42AFED85" w14:textId="768AF377" w:rsidR="00707BAF" w:rsidRDefault="00707BAF" w:rsidP="00E83FBC">
      <w:pPr>
        <w:rPr>
          <w:rFonts w:ascii="Arial" w:hAnsi="Arial" w:cs="Arial"/>
          <w:b/>
          <w:sz w:val="28"/>
          <w:szCs w:val="28"/>
        </w:rPr>
      </w:pPr>
    </w:p>
    <w:p w14:paraId="5243159E" w14:textId="4C10CCD7" w:rsidR="004A51DB" w:rsidRDefault="004A51DB" w:rsidP="00E83FBC">
      <w:pPr>
        <w:rPr>
          <w:rFonts w:ascii="Arial" w:hAnsi="Arial" w:cs="Arial"/>
          <w:b/>
          <w:szCs w:val="22"/>
        </w:rPr>
      </w:pPr>
      <w:r>
        <w:rPr>
          <w:rFonts w:ascii="Arial" w:hAnsi="Arial" w:cs="Arial"/>
          <w:b/>
          <w:szCs w:val="22"/>
        </w:rPr>
        <w:t xml:space="preserve">Dank ihres </w:t>
      </w:r>
      <w:r w:rsidR="00FC2C83">
        <w:rPr>
          <w:rFonts w:ascii="Arial" w:hAnsi="Arial" w:cs="Arial"/>
          <w:b/>
          <w:szCs w:val="22"/>
        </w:rPr>
        <w:t xml:space="preserve">flexiblen </w:t>
      </w:r>
      <w:r>
        <w:rPr>
          <w:rFonts w:ascii="Arial" w:hAnsi="Arial" w:cs="Arial"/>
          <w:b/>
          <w:szCs w:val="22"/>
        </w:rPr>
        <w:t xml:space="preserve">Konzepts lässt sich die </w:t>
      </w:r>
      <w:r w:rsidR="006E36F5">
        <w:rPr>
          <w:rFonts w:ascii="Arial" w:hAnsi="Arial" w:cs="Arial"/>
          <w:b/>
          <w:szCs w:val="22"/>
        </w:rPr>
        <w:t xml:space="preserve">Gefahren- und </w:t>
      </w:r>
      <w:proofErr w:type="spellStart"/>
      <w:r>
        <w:rPr>
          <w:rFonts w:ascii="Arial" w:hAnsi="Arial" w:cs="Arial"/>
          <w:b/>
          <w:szCs w:val="22"/>
        </w:rPr>
        <w:t>Einbruchmelderzentrale</w:t>
      </w:r>
      <w:proofErr w:type="spellEnd"/>
      <w:r>
        <w:rPr>
          <w:rFonts w:ascii="Arial" w:hAnsi="Arial" w:cs="Arial"/>
          <w:b/>
          <w:szCs w:val="22"/>
        </w:rPr>
        <w:t xml:space="preserve"> </w:t>
      </w:r>
      <w:proofErr w:type="spellStart"/>
      <w:r>
        <w:rPr>
          <w:rFonts w:ascii="Arial" w:hAnsi="Arial" w:cs="Arial"/>
          <w:b/>
          <w:szCs w:val="22"/>
        </w:rPr>
        <w:t>hiplex</w:t>
      </w:r>
      <w:proofErr w:type="spellEnd"/>
      <w:r>
        <w:rPr>
          <w:rFonts w:ascii="Arial" w:hAnsi="Arial" w:cs="Arial"/>
          <w:b/>
          <w:szCs w:val="22"/>
        </w:rPr>
        <w:t xml:space="preserve"> 8400 immer wieder an aktuelle Anforderungen der Sicherheitsbranche anpassen. Auch die sechste </w:t>
      </w:r>
      <w:r w:rsidR="00F314B4">
        <w:rPr>
          <w:rFonts w:ascii="Arial" w:hAnsi="Arial" w:cs="Arial"/>
          <w:b/>
          <w:szCs w:val="22"/>
        </w:rPr>
        <w:t xml:space="preserve">und siebte </w:t>
      </w:r>
      <w:r>
        <w:rPr>
          <w:rFonts w:ascii="Arial" w:hAnsi="Arial" w:cs="Arial"/>
          <w:b/>
          <w:szCs w:val="22"/>
        </w:rPr>
        <w:t>Ausbaustufe der Anlage überzeug</w:t>
      </w:r>
      <w:r w:rsidR="00F314B4">
        <w:rPr>
          <w:rFonts w:ascii="Arial" w:hAnsi="Arial" w:cs="Arial"/>
          <w:b/>
          <w:szCs w:val="22"/>
        </w:rPr>
        <w:t>en</w:t>
      </w:r>
      <w:r>
        <w:rPr>
          <w:rFonts w:ascii="Arial" w:hAnsi="Arial" w:cs="Arial"/>
          <w:b/>
          <w:szCs w:val="22"/>
        </w:rPr>
        <w:t xml:space="preserve"> mit zahlreichen neuen Funktionen in allen Bereichen, welche </w:t>
      </w:r>
      <w:r w:rsidR="000B4DE9">
        <w:rPr>
          <w:rFonts w:ascii="Arial" w:hAnsi="Arial" w:cs="Arial"/>
          <w:b/>
          <w:szCs w:val="22"/>
        </w:rPr>
        <w:t xml:space="preserve">Vielseitigkeit und </w:t>
      </w:r>
      <w:r>
        <w:rPr>
          <w:rFonts w:ascii="Arial" w:hAnsi="Arial" w:cs="Arial"/>
          <w:b/>
          <w:szCs w:val="22"/>
        </w:rPr>
        <w:t xml:space="preserve">Nachhaltigkeit der </w:t>
      </w:r>
      <w:proofErr w:type="spellStart"/>
      <w:r>
        <w:rPr>
          <w:rFonts w:ascii="Arial" w:hAnsi="Arial" w:cs="Arial"/>
          <w:b/>
          <w:szCs w:val="22"/>
        </w:rPr>
        <w:t>hiplex</w:t>
      </w:r>
      <w:proofErr w:type="spellEnd"/>
      <w:r>
        <w:rPr>
          <w:rFonts w:ascii="Arial" w:hAnsi="Arial" w:cs="Arial"/>
          <w:b/>
          <w:szCs w:val="22"/>
        </w:rPr>
        <w:t xml:space="preserve"> einmal mehr unterstreichen.</w:t>
      </w:r>
      <w:r w:rsidR="008A0CCC">
        <w:rPr>
          <w:rFonts w:ascii="Arial" w:hAnsi="Arial" w:cs="Arial"/>
          <w:b/>
          <w:szCs w:val="22"/>
        </w:rPr>
        <w:t xml:space="preserve"> Dazu gehören unter anderem ein Tagalarmmodul, ein KNX-Interface</w:t>
      </w:r>
      <w:r w:rsidR="00F314B4">
        <w:rPr>
          <w:rFonts w:ascii="Arial" w:hAnsi="Arial" w:cs="Arial"/>
          <w:b/>
          <w:szCs w:val="22"/>
        </w:rPr>
        <w:t xml:space="preserve">, </w:t>
      </w:r>
      <w:r w:rsidR="008A0CCC">
        <w:rPr>
          <w:rFonts w:ascii="Arial" w:hAnsi="Arial" w:cs="Arial"/>
          <w:b/>
          <w:szCs w:val="22"/>
        </w:rPr>
        <w:t>verschiedene Discounterfunktionen</w:t>
      </w:r>
      <w:r w:rsidR="00F314B4">
        <w:rPr>
          <w:rFonts w:ascii="Arial" w:hAnsi="Arial" w:cs="Arial"/>
          <w:b/>
          <w:szCs w:val="22"/>
        </w:rPr>
        <w:t xml:space="preserve"> oder umfassende Zeitmodelle.</w:t>
      </w:r>
    </w:p>
    <w:p w14:paraId="1E278B4F" w14:textId="77777777" w:rsidR="00AE44EF" w:rsidRPr="004E70B2" w:rsidRDefault="00AE44EF" w:rsidP="00E83FBC">
      <w:pPr>
        <w:rPr>
          <w:rFonts w:ascii="Arial" w:hAnsi="Arial" w:cs="Arial"/>
          <w:b/>
          <w:sz w:val="28"/>
          <w:szCs w:val="28"/>
        </w:rPr>
      </w:pPr>
    </w:p>
    <w:p w14:paraId="04968697" w14:textId="73AA8358" w:rsidR="008D66FA" w:rsidRDefault="00F74ADD" w:rsidP="009475C0">
      <w:pPr>
        <w:rPr>
          <w:rFonts w:ascii="Arial" w:hAnsi="Arial" w:cs="Arial"/>
          <w:szCs w:val="22"/>
        </w:rPr>
      </w:pPr>
      <w:r>
        <w:rPr>
          <w:rFonts w:ascii="Arial" w:hAnsi="Arial" w:cs="Arial"/>
          <w:szCs w:val="22"/>
        </w:rPr>
        <w:t xml:space="preserve">Mit der </w:t>
      </w:r>
      <w:proofErr w:type="spellStart"/>
      <w:r>
        <w:rPr>
          <w:rFonts w:ascii="Arial" w:hAnsi="Arial" w:cs="Arial"/>
          <w:szCs w:val="22"/>
        </w:rPr>
        <w:t>Einbruchmelderzentrale</w:t>
      </w:r>
      <w:proofErr w:type="spellEnd"/>
      <w:r>
        <w:rPr>
          <w:rFonts w:ascii="Arial" w:hAnsi="Arial" w:cs="Arial"/>
          <w:szCs w:val="22"/>
        </w:rPr>
        <w:t xml:space="preserve"> </w:t>
      </w:r>
      <w:proofErr w:type="spellStart"/>
      <w:r>
        <w:rPr>
          <w:rFonts w:ascii="Arial" w:hAnsi="Arial" w:cs="Arial"/>
          <w:szCs w:val="22"/>
        </w:rPr>
        <w:t>hiplex</w:t>
      </w:r>
      <w:proofErr w:type="spellEnd"/>
      <w:r>
        <w:rPr>
          <w:rFonts w:ascii="Arial" w:hAnsi="Arial" w:cs="Arial"/>
          <w:szCs w:val="22"/>
        </w:rPr>
        <w:t xml:space="preserve"> 8400H s</w:t>
      </w:r>
      <w:r w:rsidR="009C168B">
        <w:rPr>
          <w:rFonts w:ascii="Arial" w:hAnsi="Arial" w:cs="Arial"/>
          <w:szCs w:val="22"/>
        </w:rPr>
        <w:t>etzte</w:t>
      </w:r>
      <w:r>
        <w:rPr>
          <w:rFonts w:ascii="Arial" w:hAnsi="Arial" w:cs="Arial"/>
          <w:szCs w:val="22"/>
        </w:rPr>
        <w:t xml:space="preserve"> </w:t>
      </w:r>
      <w:r w:rsidR="008D66FA">
        <w:rPr>
          <w:rFonts w:ascii="Arial" w:hAnsi="Arial" w:cs="Arial"/>
          <w:szCs w:val="22"/>
        </w:rPr>
        <w:t xml:space="preserve">Telenot im Jahr 2017 </w:t>
      </w:r>
      <w:r w:rsidR="00354367">
        <w:rPr>
          <w:rFonts w:ascii="Arial" w:hAnsi="Arial" w:cs="Arial"/>
          <w:szCs w:val="22"/>
        </w:rPr>
        <w:t xml:space="preserve">den Grundstein für </w:t>
      </w:r>
      <w:r w:rsidR="006E36F5">
        <w:rPr>
          <w:rFonts w:ascii="Arial" w:hAnsi="Arial" w:cs="Arial"/>
          <w:szCs w:val="22"/>
        </w:rPr>
        <w:t>eine</w:t>
      </w:r>
      <w:r w:rsidR="00354367">
        <w:rPr>
          <w:rFonts w:ascii="Arial" w:hAnsi="Arial" w:cs="Arial"/>
          <w:szCs w:val="22"/>
        </w:rPr>
        <w:t xml:space="preserve"> neue </w:t>
      </w:r>
      <w:proofErr w:type="spellStart"/>
      <w:r w:rsidR="00354367">
        <w:rPr>
          <w:rFonts w:ascii="Arial" w:hAnsi="Arial" w:cs="Arial"/>
          <w:szCs w:val="22"/>
        </w:rPr>
        <w:t>Gefahrenmelderzentralengeneration</w:t>
      </w:r>
      <w:proofErr w:type="spellEnd"/>
      <w:r w:rsidR="00354367">
        <w:rPr>
          <w:rFonts w:ascii="Arial" w:hAnsi="Arial" w:cs="Arial"/>
          <w:szCs w:val="22"/>
        </w:rPr>
        <w:t xml:space="preserve"> </w:t>
      </w:r>
      <w:r>
        <w:rPr>
          <w:rFonts w:ascii="Arial" w:hAnsi="Arial" w:cs="Arial"/>
          <w:szCs w:val="22"/>
        </w:rPr>
        <w:t xml:space="preserve">für die </w:t>
      </w:r>
      <w:r w:rsidR="009C168B">
        <w:rPr>
          <w:rFonts w:ascii="Arial" w:hAnsi="Arial" w:cs="Arial"/>
          <w:szCs w:val="22"/>
        </w:rPr>
        <w:t>Sicherheitsb</w:t>
      </w:r>
      <w:r>
        <w:rPr>
          <w:rFonts w:ascii="Arial" w:hAnsi="Arial" w:cs="Arial"/>
          <w:szCs w:val="22"/>
        </w:rPr>
        <w:t xml:space="preserve">ranche. </w:t>
      </w:r>
      <w:r w:rsidR="00354367">
        <w:rPr>
          <w:rFonts w:ascii="Arial" w:hAnsi="Arial" w:cs="Arial"/>
          <w:szCs w:val="22"/>
        </w:rPr>
        <w:t>Die neue Systemarchitektur</w:t>
      </w:r>
      <w:r>
        <w:rPr>
          <w:rFonts w:ascii="Arial" w:hAnsi="Arial" w:cs="Arial"/>
          <w:szCs w:val="22"/>
        </w:rPr>
        <w:t xml:space="preserve"> </w:t>
      </w:r>
      <w:r w:rsidR="009C168B">
        <w:rPr>
          <w:rFonts w:ascii="Arial" w:hAnsi="Arial" w:cs="Arial"/>
          <w:szCs w:val="22"/>
        </w:rPr>
        <w:t xml:space="preserve">der Anlage </w:t>
      </w:r>
      <w:r w:rsidR="000B4DE9">
        <w:rPr>
          <w:rFonts w:ascii="Arial" w:hAnsi="Arial" w:cs="Arial"/>
          <w:szCs w:val="22"/>
        </w:rPr>
        <w:t xml:space="preserve">hob </w:t>
      </w:r>
      <w:r>
        <w:rPr>
          <w:rFonts w:ascii="Arial" w:hAnsi="Arial" w:cs="Arial"/>
          <w:szCs w:val="22"/>
        </w:rPr>
        <w:t xml:space="preserve">statische Systemgrenzen komplett auf. </w:t>
      </w:r>
      <w:r w:rsidR="0021190A">
        <w:rPr>
          <w:rFonts w:ascii="Arial" w:hAnsi="Arial" w:cs="Arial"/>
          <w:szCs w:val="22"/>
        </w:rPr>
        <w:t>„</w:t>
      </w:r>
      <w:r>
        <w:rPr>
          <w:rFonts w:ascii="Arial" w:hAnsi="Arial" w:cs="Arial"/>
          <w:szCs w:val="22"/>
        </w:rPr>
        <w:t xml:space="preserve">Dank </w:t>
      </w:r>
      <w:r w:rsidR="000B4DE9">
        <w:rPr>
          <w:rFonts w:ascii="Arial" w:hAnsi="Arial" w:cs="Arial"/>
          <w:szCs w:val="22"/>
        </w:rPr>
        <w:t xml:space="preserve">immer wieder neuer </w:t>
      </w:r>
      <w:r>
        <w:rPr>
          <w:rFonts w:ascii="Arial" w:hAnsi="Arial" w:cs="Arial"/>
          <w:szCs w:val="22"/>
        </w:rPr>
        <w:t xml:space="preserve">Evolutionsstufen </w:t>
      </w:r>
      <w:r w:rsidR="000B4DE9">
        <w:rPr>
          <w:rFonts w:ascii="Arial" w:hAnsi="Arial" w:cs="Arial"/>
          <w:szCs w:val="22"/>
        </w:rPr>
        <w:t>greift</w:t>
      </w:r>
      <w:r>
        <w:rPr>
          <w:rFonts w:ascii="Arial" w:hAnsi="Arial" w:cs="Arial"/>
          <w:szCs w:val="22"/>
        </w:rPr>
        <w:t xml:space="preserve"> die </w:t>
      </w:r>
      <w:proofErr w:type="spellStart"/>
      <w:r>
        <w:rPr>
          <w:rFonts w:ascii="Arial" w:hAnsi="Arial" w:cs="Arial"/>
          <w:szCs w:val="22"/>
        </w:rPr>
        <w:t>hiplex</w:t>
      </w:r>
      <w:proofErr w:type="spellEnd"/>
      <w:r>
        <w:rPr>
          <w:rFonts w:ascii="Arial" w:hAnsi="Arial" w:cs="Arial"/>
          <w:szCs w:val="22"/>
        </w:rPr>
        <w:t xml:space="preserve"> </w:t>
      </w:r>
      <w:r w:rsidR="000B4DE9">
        <w:rPr>
          <w:rFonts w:ascii="Arial" w:hAnsi="Arial" w:cs="Arial"/>
          <w:szCs w:val="22"/>
        </w:rPr>
        <w:t xml:space="preserve">stets aktuelle </w:t>
      </w:r>
      <w:r>
        <w:rPr>
          <w:rFonts w:ascii="Arial" w:hAnsi="Arial" w:cs="Arial"/>
          <w:szCs w:val="22"/>
        </w:rPr>
        <w:t>Anforderungen de</w:t>
      </w:r>
      <w:r w:rsidR="0021190A">
        <w:rPr>
          <w:rFonts w:ascii="Arial" w:hAnsi="Arial" w:cs="Arial"/>
          <w:szCs w:val="22"/>
        </w:rPr>
        <w:t>s</w:t>
      </w:r>
      <w:r>
        <w:rPr>
          <w:rFonts w:ascii="Arial" w:hAnsi="Arial" w:cs="Arial"/>
          <w:szCs w:val="22"/>
        </w:rPr>
        <w:t xml:space="preserve"> </w:t>
      </w:r>
      <w:r w:rsidR="0021190A">
        <w:rPr>
          <w:rFonts w:ascii="Arial" w:hAnsi="Arial" w:cs="Arial"/>
          <w:szCs w:val="22"/>
        </w:rPr>
        <w:t xml:space="preserve">Markts </w:t>
      </w:r>
      <w:r w:rsidR="000B4DE9">
        <w:rPr>
          <w:rFonts w:ascii="Arial" w:hAnsi="Arial" w:cs="Arial"/>
          <w:szCs w:val="22"/>
        </w:rPr>
        <w:t xml:space="preserve">auf </w:t>
      </w:r>
      <w:r>
        <w:rPr>
          <w:rFonts w:ascii="Arial" w:hAnsi="Arial" w:cs="Arial"/>
          <w:szCs w:val="22"/>
        </w:rPr>
        <w:t>– und das mit einer modernen grafischen Benutzeroberfläche zur Systemparametrierung sowie zertifiziert nach sämtlichen geltenden Richtlinien</w:t>
      </w:r>
      <w:r w:rsidR="0021190A">
        <w:rPr>
          <w:rFonts w:ascii="Arial" w:hAnsi="Arial" w:cs="Arial"/>
          <w:szCs w:val="22"/>
        </w:rPr>
        <w:t xml:space="preserve">,“ betont Armin </w:t>
      </w:r>
      <w:proofErr w:type="spellStart"/>
      <w:r w:rsidR="0021190A">
        <w:rPr>
          <w:rFonts w:ascii="Arial" w:hAnsi="Arial" w:cs="Arial"/>
          <w:szCs w:val="22"/>
        </w:rPr>
        <w:t>Bullinger</w:t>
      </w:r>
      <w:proofErr w:type="spellEnd"/>
      <w:r w:rsidR="0021190A">
        <w:rPr>
          <w:rFonts w:ascii="Arial" w:hAnsi="Arial" w:cs="Arial"/>
          <w:szCs w:val="22"/>
        </w:rPr>
        <w:t>, Entwicklungschef von Telenot.</w:t>
      </w:r>
    </w:p>
    <w:p w14:paraId="6C3EF4A2" w14:textId="24F8D76E" w:rsidR="008D66FA" w:rsidRDefault="008D66FA" w:rsidP="009475C0">
      <w:pPr>
        <w:rPr>
          <w:rFonts w:ascii="Arial" w:hAnsi="Arial" w:cs="Arial"/>
          <w:szCs w:val="22"/>
        </w:rPr>
      </w:pPr>
    </w:p>
    <w:p w14:paraId="796D706C" w14:textId="440550F0" w:rsidR="00A25885" w:rsidRPr="00A25885" w:rsidRDefault="00A25885" w:rsidP="009475C0">
      <w:pPr>
        <w:rPr>
          <w:rFonts w:ascii="Arial" w:hAnsi="Arial" w:cs="Arial"/>
          <w:b/>
          <w:szCs w:val="22"/>
        </w:rPr>
      </w:pPr>
      <w:r w:rsidRPr="00A25885">
        <w:rPr>
          <w:rFonts w:ascii="Arial" w:hAnsi="Arial" w:cs="Arial"/>
          <w:b/>
          <w:szCs w:val="22"/>
        </w:rPr>
        <w:t>Neue Firmware bringt zahlreiche neue Funktionen</w:t>
      </w:r>
    </w:p>
    <w:p w14:paraId="7B9C6573" w14:textId="77777777" w:rsidR="00A25885" w:rsidRDefault="00A25885" w:rsidP="009475C0">
      <w:pPr>
        <w:rPr>
          <w:rFonts w:ascii="Arial" w:hAnsi="Arial" w:cs="Arial"/>
          <w:szCs w:val="22"/>
        </w:rPr>
      </w:pPr>
    </w:p>
    <w:p w14:paraId="1ADA5C70" w14:textId="2CAFA1F8" w:rsidR="00E51B83" w:rsidRDefault="00F74ADD" w:rsidP="00AE44EF">
      <w:pPr>
        <w:rPr>
          <w:rFonts w:ascii="Arial" w:hAnsi="Arial" w:cs="Arial"/>
          <w:szCs w:val="22"/>
        </w:rPr>
      </w:pPr>
      <w:r>
        <w:rPr>
          <w:rFonts w:ascii="Arial" w:hAnsi="Arial" w:cs="Arial"/>
          <w:szCs w:val="22"/>
        </w:rPr>
        <w:t xml:space="preserve">Gut acht Jahre entwickelte </w:t>
      </w:r>
      <w:r w:rsidR="00F859F3">
        <w:rPr>
          <w:rFonts w:ascii="Arial" w:hAnsi="Arial" w:cs="Arial"/>
          <w:szCs w:val="22"/>
        </w:rPr>
        <w:t xml:space="preserve">das </w:t>
      </w:r>
      <w:r>
        <w:rPr>
          <w:rFonts w:ascii="Arial" w:hAnsi="Arial" w:cs="Arial"/>
          <w:szCs w:val="22"/>
        </w:rPr>
        <w:t>Team</w:t>
      </w:r>
      <w:r w:rsidR="000B4DE9">
        <w:rPr>
          <w:rFonts w:ascii="Arial" w:hAnsi="Arial" w:cs="Arial"/>
          <w:szCs w:val="22"/>
        </w:rPr>
        <w:t xml:space="preserve"> </w:t>
      </w:r>
      <w:r w:rsidR="00F859F3">
        <w:rPr>
          <w:rFonts w:ascii="Arial" w:hAnsi="Arial" w:cs="Arial"/>
          <w:szCs w:val="22"/>
        </w:rPr>
        <w:t xml:space="preserve">von Telenot </w:t>
      </w:r>
      <w:r w:rsidR="000B4DE9">
        <w:rPr>
          <w:rFonts w:ascii="Arial" w:hAnsi="Arial" w:cs="Arial"/>
          <w:szCs w:val="22"/>
        </w:rPr>
        <w:t>an der Plattform</w:t>
      </w:r>
      <w:r w:rsidR="008D66FA">
        <w:rPr>
          <w:rFonts w:ascii="Arial" w:hAnsi="Arial" w:cs="Arial"/>
          <w:szCs w:val="22"/>
        </w:rPr>
        <w:t xml:space="preserve">, </w:t>
      </w:r>
      <w:r w:rsidR="008A0CCC">
        <w:rPr>
          <w:rFonts w:ascii="Arial" w:hAnsi="Arial" w:cs="Arial"/>
          <w:szCs w:val="22"/>
        </w:rPr>
        <w:t xml:space="preserve">um </w:t>
      </w:r>
      <w:r w:rsidR="008D66FA">
        <w:rPr>
          <w:rFonts w:ascii="Arial" w:hAnsi="Arial" w:cs="Arial"/>
          <w:szCs w:val="22"/>
        </w:rPr>
        <w:t>die</w:t>
      </w:r>
      <w:r w:rsidR="000B4DE9">
        <w:rPr>
          <w:rFonts w:ascii="Arial" w:hAnsi="Arial" w:cs="Arial"/>
          <w:szCs w:val="22"/>
        </w:rPr>
        <w:t>se</w:t>
      </w:r>
      <w:r w:rsidR="008D66FA">
        <w:rPr>
          <w:rFonts w:ascii="Arial" w:hAnsi="Arial" w:cs="Arial"/>
          <w:szCs w:val="22"/>
        </w:rPr>
        <w:t xml:space="preserve"> serienreif </w:t>
      </w:r>
      <w:r w:rsidR="008A0CCC">
        <w:rPr>
          <w:rFonts w:ascii="Arial" w:hAnsi="Arial" w:cs="Arial"/>
          <w:szCs w:val="22"/>
        </w:rPr>
        <w:t>zu machen</w:t>
      </w:r>
      <w:r w:rsidR="008D66FA">
        <w:rPr>
          <w:rFonts w:ascii="Arial" w:hAnsi="Arial" w:cs="Arial"/>
          <w:szCs w:val="22"/>
        </w:rPr>
        <w:t xml:space="preserve">. </w:t>
      </w:r>
      <w:r w:rsidR="000B4DE9">
        <w:rPr>
          <w:rFonts w:ascii="Arial" w:hAnsi="Arial" w:cs="Arial"/>
          <w:szCs w:val="22"/>
        </w:rPr>
        <w:t xml:space="preserve">Doch die Arbeit war damit noch nicht beendet. </w:t>
      </w:r>
      <w:r w:rsidR="008D66FA">
        <w:rPr>
          <w:rFonts w:ascii="Arial" w:hAnsi="Arial" w:cs="Arial"/>
          <w:szCs w:val="22"/>
        </w:rPr>
        <w:t xml:space="preserve">Seitdem </w:t>
      </w:r>
      <w:r w:rsidR="000B4DE9">
        <w:rPr>
          <w:rFonts w:ascii="Arial" w:hAnsi="Arial" w:cs="Arial"/>
          <w:szCs w:val="22"/>
        </w:rPr>
        <w:t xml:space="preserve">haben </w:t>
      </w:r>
      <w:r w:rsidR="008D66FA">
        <w:rPr>
          <w:rFonts w:ascii="Arial" w:hAnsi="Arial" w:cs="Arial"/>
          <w:szCs w:val="22"/>
        </w:rPr>
        <w:t xml:space="preserve">weitere Ausbaustufen den Leistungsumfang </w:t>
      </w:r>
      <w:r w:rsidR="000B4DE9">
        <w:rPr>
          <w:rFonts w:ascii="Arial" w:hAnsi="Arial" w:cs="Arial"/>
          <w:szCs w:val="22"/>
        </w:rPr>
        <w:t xml:space="preserve">kontinuierlich </w:t>
      </w:r>
      <w:r w:rsidR="008D66FA">
        <w:rPr>
          <w:rFonts w:ascii="Arial" w:hAnsi="Arial" w:cs="Arial"/>
          <w:szCs w:val="22"/>
        </w:rPr>
        <w:t>erweitert. Dies gilt auch für d</w:t>
      </w:r>
      <w:r w:rsidR="00F314B4">
        <w:rPr>
          <w:rFonts w:ascii="Arial" w:hAnsi="Arial" w:cs="Arial"/>
          <w:szCs w:val="22"/>
        </w:rPr>
        <w:t>ie</w:t>
      </w:r>
      <w:r w:rsidR="008D66FA">
        <w:rPr>
          <w:rFonts w:ascii="Arial" w:hAnsi="Arial" w:cs="Arial"/>
          <w:szCs w:val="22"/>
        </w:rPr>
        <w:t xml:space="preserve"> aktuelle</w:t>
      </w:r>
      <w:r w:rsidR="00F314B4">
        <w:rPr>
          <w:rFonts w:ascii="Arial" w:hAnsi="Arial" w:cs="Arial"/>
          <w:szCs w:val="22"/>
        </w:rPr>
        <w:t>n</w:t>
      </w:r>
      <w:r w:rsidR="008D66FA">
        <w:rPr>
          <w:rFonts w:ascii="Arial" w:hAnsi="Arial" w:cs="Arial"/>
          <w:szCs w:val="22"/>
        </w:rPr>
        <w:t xml:space="preserve"> Update</w:t>
      </w:r>
      <w:r w:rsidR="00F314B4">
        <w:rPr>
          <w:rFonts w:ascii="Arial" w:hAnsi="Arial" w:cs="Arial"/>
          <w:szCs w:val="22"/>
        </w:rPr>
        <w:t>s</w:t>
      </w:r>
      <w:r w:rsidR="008D66FA">
        <w:rPr>
          <w:rFonts w:ascii="Arial" w:hAnsi="Arial" w:cs="Arial"/>
          <w:szCs w:val="22"/>
        </w:rPr>
        <w:t xml:space="preserve"> mit de</w:t>
      </w:r>
      <w:r w:rsidR="002024B5">
        <w:rPr>
          <w:rFonts w:ascii="Arial" w:hAnsi="Arial" w:cs="Arial"/>
          <w:szCs w:val="22"/>
        </w:rPr>
        <w:t>n</w:t>
      </w:r>
      <w:r w:rsidR="00E51B83">
        <w:rPr>
          <w:rFonts w:ascii="Arial" w:hAnsi="Arial" w:cs="Arial"/>
          <w:szCs w:val="22"/>
        </w:rPr>
        <w:t xml:space="preserve"> Kürzel</w:t>
      </w:r>
      <w:r w:rsidR="002024B5">
        <w:rPr>
          <w:rFonts w:ascii="Arial" w:hAnsi="Arial" w:cs="Arial"/>
          <w:szCs w:val="22"/>
        </w:rPr>
        <w:t>n</w:t>
      </w:r>
      <w:r w:rsidR="00E51B83">
        <w:rPr>
          <w:rFonts w:ascii="Arial" w:hAnsi="Arial" w:cs="Arial"/>
          <w:szCs w:val="22"/>
        </w:rPr>
        <w:t xml:space="preserve"> F06</w:t>
      </w:r>
      <w:r w:rsidR="00F314B4">
        <w:rPr>
          <w:rFonts w:ascii="Arial" w:hAnsi="Arial" w:cs="Arial"/>
          <w:szCs w:val="22"/>
        </w:rPr>
        <w:t xml:space="preserve"> sowie F07</w:t>
      </w:r>
      <w:r w:rsidR="00E51B83">
        <w:rPr>
          <w:rFonts w:ascii="Arial" w:hAnsi="Arial" w:cs="Arial"/>
          <w:szCs w:val="22"/>
        </w:rPr>
        <w:t>, d</w:t>
      </w:r>
      <w:r w:rsidR="00F314B4">
        <w:rPr>
          <w:rFonts w:ascii="Arial" w:hAnsi="Arial" w:cs="Arial"/>
          <w:szCs w:val="22"/>
        </w:rPr>
        <w:t>ie</w:t>
      </w:r>
      <w:r w:rsidR="00E51B83">
        <w:rPr>
          <w:rFonts w:ascii="Arial" w:hAnsi="Arial" w:cs="Arial"/>
          <w:szCs w:val="22"/>
        </w:rPr>
        <w:t xml:space="preserve"> Telenot gemeinsam mit der dazugehörigen neuen Version </w:t>
      </w:r>
      <w:r w:rsidR="00663995">
        <w:rPr>
          <w:rFonts w:ascii="Arial" w:hAnsi="Arial" w:cs="Arial"/>
          <w:szCs w:val="22"/>
        </w:rPr>
        <w:t xml:space="preserve">Parametriersoftware </w:t>
      </w:r>
      <w:proofErr w:type="spellStart"/>
      <w:r w:rsidR="00E51B83">
        <w:rPr>
          <w:rFonts w:ascii="Arial" w:hAnsi="Arial" w:cs="Arial"/>
          <w:szCs w:val="22"/>
        </w:rPr>
        <w:t>hipas</w:t>
      </w:r>
      <w:proofErr w:type="spellEnd"/>
      <w:r w:rsidR="00E51B83">
        <w:rPr>
          <w:rFonts w:ascii="Arial" w:hAnsi="Arial" w:cs="Arial"/>
          <w:szCs w:val="22"/>
        </w:rPr>
        <w:t xml:space="preserve"> </w:t>
      </w:r>
      <w:r w:rsidR="00F859F3">
        <w:rPr>
          <w:rFonts w:ascii="Arial" w:hAnsi="Arial" w:cs="Arial"/>
          <w:szCs w:val="22"/>
        </w:rPr>
        <w:t xml:space="preserve">veröffentlicht </w:t>
      </w:r>
      <w:r w:rsidR="00E51B83">
        <w:rPr>
          <w:rFonts w:ascii="Arial" w:hAnsi="Arial" w:cs="Arial"/>
          <w:szCs w:val="22"/>
        </w:rPr>
        <w:t xml:space="preserve">hat. Die Firmware bildet einen wesentlichen Baustein für die </w:t>
      </w:r>
      <w:r w:rsidR="000B4DE9">
        <w:rPr>
          <w:rFonts w:ascii="Arial" w:hAnsi="Arial" w:cs="Arial"/>
          <w:szCs w:val="22"/>
        </w:rPr>
        <w:t xml:space="preserve">stetig </w:t>
      </w:r>
      <w:r w:rsidR="00E51B83">
        <w:rPr>
          <w:rFonts w:ascii="Arial" w:hAnsi="Arial" w:cs="Arial"/>
          <w:szCs w:val="22"/>
        </w:rPr>
        <w:t xml:space="preserve">wachsende Vielseitigkeit der Einbruch- und </w:t>
      </w:r>
      <w:proofErr w:type="spellStart"/>
      <w:r w:rsidR="00E51B83">
        <w:rPr>
          <w:rFonts w:ascii="Arial" w:hAnsi="Arial" w:cs="Arial"/>
          <w:szCs w:val="22"/>
        </w:rPr>
        <w:t>Gefahrenmelderzentrale</w:t>
      </w:r>
      <w:proofErr w:type="spellEnd"/>
      <w:r w:rsidR="00E51B83">
        <w:rPr>
          <w:rFonts w:ascii="Arial" w:hAnsi="Arial" w:cs="Arial"/>
          <w:szCs w:val="22"/>
        </w:rPr>
        <w:t>.</w:t>
      </w:r>
      <w:r w:rsidR="00AE44EF">
        <w:rPr>
          <w:rFonts w:ascii="Arial" w:hAnsi="Arial" w:cs="Arial"/>
          <w:szCs w:val="22"/>
        </w:rPr>
        <w:t xml:space="preserve"> Dank der grafischen Software lässt sich jede </w:t>
      </w:r>
      <w:proofErr w:type="spellStart"/>
      <w:r w:rsidR="00AE44EF">
        <w:rPr>
          <w:rFonts w:ascii="Arial" w:hAnsi="Arial" w:cs="Arial"/>
          <w:szCs w:val="22"/>
        </w:rPr>
        <w:t>hiplex</w:t>
      </w:r>
      <w:proofErr w:type="spellEnd"/>
      <w:r w:rsidR="00AE44EF">
        <w:rPr>
          <w:rFonts w:ascii="Arial" w:hAnsi="Arial" w:cs="Arial"/>
          <w:szCs w:val="22"/>
        </w:rPr>
        <w:t xml:space="preserve"> ganz einfach, </w:t>
      </w:r>
      <w:r w:rsidR="00AE44EF" w:rsidRPr="00AE44EF">
        <w:rPr>
          <w:rFonts w:ascii="Arial" w:hAnsi="Arial" w:cs="Arial"/>
          <w:szCs w:val="22"/>
        </w:rPr>
        <w:t>schnell und</w:t>
      </w:r>
      <w:r w:rsidR="00AE44EF">
        <w:rPr>
          <w:rFonts w:ascii="Arial" w:hAnsi="Arial" w:cs="Arial"/>
          <w:szCs w:val="22"/>
        </w:rPr>
        <w:t xml:space="preserve"> </w:t>
      </w:r>
      <w:r w:rsidR="00AE44EF" w:rsidRPr="00AE44EF">
        <w:rPr>
          <w:rFonts w:ascii="Arial" w:hAnsi="Arial" w:cs="Arial"/>
          <w:szCs w:val="22"/>
        </w:rPr>
        <w:t>auf intuitive Weise</w:t>
      </w:r>
      <w:r w:rsidR="00AE44EF">
        <w:rPr>
          <w:rFonts w:ascii="Arial" w:hAnsi="Arial" w:cs="Arial"/>
          <w:szCs w:val="22"/>
        </w:rPr>
        <w:t xml:space="preserve"> mit</w:t>
      </w:r>
      <w:r w:rsidR="00AE44EF" w:rsidRPr="00AE44EF">
        <w:rPr>
          <w:rFonts w:ascii="Arial" w:hAnsi="Arial" w:cs="Arial"/>
          <w:szCs w:val="22"/>
        </w:rPr>
        <w:t xml:space="preserve"> </w:t>
      </w:r>
      <w:r w:rsidR="00AE44EF">
        <w:rPr>
          <w:rFonts w:ascii="Arial" w:hAnsi="Arial" w:cs="Arial"/>
          <w:szCs w:val="22"/>
        </w:rPr>
        <w:t>e</w:t>
      </w:r>
      <w:r w:rsidR="00AE44EF" w:rsidRPr="00AE44EF">
        <w:rPr>
          <w:rFonts w:ascii="Arial" w:hAnsi="Arial" w:cs="Arial"/>
          <w:szCs w:val="22"/>
        </w:rPr>
        <w:t>infache</w:t>
      </w:r>
      <w:r w:rsidR="00AE44EF">
        <w:rPr>
          <w:rFonts w:ascii="Arial" w:hAnsi="Arial" w:cs="Arial"/>
          <w:szCs w:val="22"/>
        </w:rPr>
        <w:t>n</w:t>
      </w:r>
      <w:r w:rsidR="00AE44EF" w:rsidRPr="00AE44EF">
        <w:rPr>
          <w:rFonts w:ascii="Arial" w:hAnsi="Arial" w:cs="Arial"/>
          <w:szCs w:val="22"/>
        </w:rPr>
        <w:t xml:space="preserve"> Klicks, </w:t>
      </w:r>
      <w:r w:rsidR="00663995">
        <w:rPr>
          <w:rFonts w:ascii="Arial" w:hAnsi="Arial" w:cs="Arial"/>
          <w:szCs w:val="22"/>
        </w:rPr>
        <w:t>sowie</w:t>
      </w:r>
      <w:r w:rsidR="00AE44EF">
        <w:rPr>
          <w:rFonts w:ascii="Arial" w:hAnsi="Arial" w:cs="Arial"/>
          <w:szCs w:val="22"/>
        </w:rPr>
        <w:t xml:space="preserve"> </w:t>
      </w:r>
      <w:r w:rsidR="00AE44EF" w:rsidRPr="00AE44EF">
        <w:rPr>
          <w:rFonts w:ascii="Arial" w:hAnsi="Arial" w:cs="Arial"/>
          <w:szCs w:val="22"/>
        </w:rPr>
        <w:t xml:space="preserve">Drag &amp; Drop </w:t>
      </w:r>
      <w:r w:rsidR="00663995">
        <w:rPr>
          <w:rFonts w:ascii="Arial" w:hAnsi="Arial" w:cs="Arial"/>
          <w:szCs w:val="22"/>
        </w:rPr>
        <w:t>parametrieren</w:t>
      </w:r>
      <w:r w:rsidR="00AE44EF">
        <w:rPr>
          <w:rFonts w:ascii="Arial" w:hAnsi="Arial" w:cs="Arial"/>
          <w:szCs w:val="22"/>
        </w:rPr>
        <w:t>. D</w:t>
      </w:r>
      <w:r w:rsidR="00AE44EF" w:rsidRPr="00AE44EF">
        <w:rPr>
          <w:rFonts w:ascii="Arial" w:hAnsi="Arial" w:cs="Arial"/>
          <w:szCs w:val="22"/>
        </w:rPr>
        <w:t>as System erkennt</w:t>
      </w:r>
      <w:r w:rsidR="00AE44EF">
        <w:rPr>
          <w:rFonts w:ascii="Arial" w:hAnsi="Arial" w:cs="Arial"/>
          <w:szCs w:val="22"/>
        </w:rPr>
        <w:t xml:space="preserve"> dabei</w:t>
      </w:r>
      <w:r w:rsidR="00AE44EF" w:rsidRPr="00AE44EF">
        <w:rPr>
          <w:rFonts w:ascii="Arial" w:hAnsi="Arial" w:cs="Arial"/>
          <w:szCs w:val="22"/>
        </w:rPr>
        <w:t>, welche</w:t>
      </w:r>
      <w:r w:rsidR="00AE44EF">
        <w:rPr>
          <w:rFonts w:ascii="Arial" w:hAnsi="Arial" w:cs="Arial"/>
          <w:szCs w:val="22"/>
        </w:rPr>
        <w:t xml:space="preserve"> </w:t>
      </w:r>
      <w:r w:rsidR="00AE44EF" w:rsidRPr="00AE44EF">
        <w:rPr>
          <w:rFonts w:ascii="Arial" w:hAnsi="Arial" w:cs="Arial"/>
          <w:szCs w:val="22"/>
        </w:rPr>
        <w:t>Komponente an welchen Schnittstellen</w:t>
      </w:r>
      <w:r w:rsidR="00AE44EF">
        <w:rPr>
          <w:rFonts w:ascii="Arial" w:hAnsi="Arial" w:cs="Arial"/>
          <w:szCs w:val="22"/>
        </w:rPr>
        <w:t xml:space="preserve"> </w:t>
      </w:r>
      <w:r w:rsidR="00AE44EF" w:rsidRPr="00AE44EF">
        <w:rPr>
          <w:rFonts w:ascii="Arial" w:hAnsi="Arial" w:cs="Arial"/>
          <w:szCs w:val="22"/>
        </w:rPr>
        <w:t xml:space="preserve">angeschlossen werden kann. </w:t>
      </w:r>
      <w:r w:rsidR="00663995" w:rsidRPr="00AE44EF">
        <w:rPr>
          <w:rFonts w:ascii="Arial" w:hAnsi="Arial" w:cs="Arial"/>
          <w:szCs w:val="22"/>
        </w:rPr>
        <w:t>Für</w:t>
      </w:r>
      <w:r w:rsidR="00AE44EF" w:rsidRPr="00AE44EF">
        <w:rPr>
          <w:rFonts w:ascii="Arial" w:hAnsi="Arial" w:cs="Arial"/>
          <w:szCs w:val="22"/>
        </w:rPr>
        <w:t xml:space="preserve"> Errichter bedeutet</w:t>
      </w:r>
      <w:r w:rsidR="00AE44EF">
        <w:rPr>
          <w:rFonts w:ascii="Arial" w:hAnsi="Arial" w:cs="Arial"/>
          <w:szCs w:val="22"/>
        </w:rPr>
        <w:t xml:space="preserve"> </w:t>
      </w:r>
      <w:r w:rsidR="00AE44EF" w:rsidRPr="00AE44EF">
        <w:rPr>
          <w:rFonts w:ascii="Arial" w:hAnsi="Arial" w:cs="Arial"/>
          <w:szCs w:val="22"/>
        </w:rPr>
        <w:t>das einen echten Zeitgewinn.</w:t>
      </w:r>
      <w:r w:rsidR="00AE44EF">
        <w:rPr>
          <w:rFonts w:ascii="Arial" w:hAnsi="Arial" w:cs="Arial"/>
          <w:szCs w:val="22"/>
        </w:rPr>
        <w:t xml:space="preserve"> Die </w:t>
      </w:r>
      <w:r w:rsidR="00663995">
        <w:rPr>
          <w:rFonts w:ascii="Arial" w:hAnsi="Arial" w:cs="Arial"/>
          <w:szCs w:val="22"/>
        </w:rPr>
        <w:t>Parametrierung</w:t>
      </w:r>
      <w:r w:rsidR="00AE44EF">
        <w:rPr>
          <w:rFonts w:ascii="Arial" w:hAnsi="Arial" w:cs="Arial"/>
          <w:szCs w:val="22"/>
        </w:rPr>
        <w:t xml:space="preserve"> erfolgt </w:t>
      </w:r>
      <w:r w:rsidR="00AE44EF">
        <w:rPr>
          <w:rFonts w:ascii="Arial" w:hAnsi="Arial" w:cs="Arial"/>
          <w:szCs w:val="22"/>
        </w:rPr>
        <w:lastRenderedPageBreak/>
        <w:t xml:space="preserve">entweder </w:t>
      </w:r>
      <w:r w:rsidR="00663995">
        <w:rPr>
          <w:rFonts w:ascii="Arial" w:hAnsi="Arial" w:cs="Arial"/>
          <w:szCs w:val="22"/>
        </w:rPr>
        <w:t>über</w:t>
      </w:r>
      <w:r w:rsidR="00AE44EF">
        <w:rPr>
          <w:rFonts w:ascii="Arial" w:hAnsi="Arial" w:cs="Arial"/>
          <w:szCs w:val="22"/>
        </w:rPr>
        <w:t xml:space="preserve"> eine U</w:t>
      </w:r>
      <w:r w:rsidR="00AE44EF" w:rsidRPr="00AE44EF">
        <w:rPr>
          <w:rFonts w:ascii="Arial" w:hAnsi="Arial" w:cs="Arial"/>
          <w:szCs w:val="22"/>
        </w:rPr>
        <w:t xml:space="preserve">SB-Schnittstelle </w:t>
      </w:r>
      <w:r w:rsidR="000B4DE9">
        <w:rPr>
          <w:rFonts w:ascii="Arial" w:hAnsi="Arial" w:cs="Arial"/>
          <w:szCs w:val="22"/>
        </w:rPr>
        <w:t xml:space="preserve">direkt an der Anlage </w:t>
      </w:r>
      <w:r w:rsidR="00AE44EF">
        <w:rPr>
          <w:rFonts w:ascii="Arial" w:hAnsi="Arial" w:cs="Arial"/>
          <w:szCs w:val="22"/>
        </w:rPr>
        <w:t xml:space="preserve">oder </w:t>
      </w:r>
      <w:r w:rsidR="00AE44EF" w:rsidRPr="00AE44EF">
        <w:rPr>
          <w:rFonts w:ascii="Arial" w:hAnsi="Arial" w:cs="Arial"/>
          <w:szCs w:val="22"/>
        </w:rPr>
        <w:t>aus der Ferne via Ethernet.</w:t>
      </w:r>
    </w:p>
    <w:p w14:paraId="3C9057CC" w14:textId="214B8F8A" w:rsidR="00A25885" w:rsidRDefault="00A25885" w:rsidP="008D66FA">
      <w:pPr>
        <w:rPr>
          <w:rFonts w:ascii="Arial" w:hAnsi="Arial" w:cs="Arial"/>
          <w:szCs w:val="22"/>
        </w:rPr>
      </w:pPr>
    </w:p>
    <w:p w14:paraId="6ACE57C1" w14:textId="21C9415C" w:rsidR="00A25885" w:rsidRPr="00A25885" w:rsidRDefault="00A25885" w:rsidP="008D66FA">
      <w:pPr>
        <w:rPr>
          <w:rFonts w:ascii="Arial" w:hAnsi="Arial" w:cs="Arial"/>
          <w:b/>
          <w:szCs w:val="22"/>
        </w:rPr>
      </w:pPr>
      <w:r w:rsidRPr="00A25885">
        <w:rPr>
          <w:rFonts w:ascii="Arial" w:hAnsi="Arial" w:cs="Arial"/>
          <w:b/>
          <w:szCs w:val="22"/>
        </w:rPr>
        <w:t xml:space="preserve">Zusätzliche BUS-1-Stränge, neue Module für </w:t>
      </w:r>
      <w:proofErr w:type="spellStart"/>
      <w:r w:rsidRPr="00A25885">
        <w:rPr>
          <w:rFonts w:ascii="Arial" w:hAnsi="Arial" w:cs="Arial"/>
          <w:b/>
          <w:szCs w:val="22"/>
        </w:rPr>
        <w:t>Tagalarm</w:t>
      </w:r>
      <w:proofErr w:type="spellEnd"/>
      <w:r w:rsidRPr="00A25885">
        <w:rPr>
          <w:rFonts w:ascii="Arial" w:hAnsi="Arial" w:cs="Arial"/>
          <w:b/>
          <w:szCs w:val="22"/>
        </w:rPr>
        <w:t xml:space="preserve"> und LTE</w:t>
      </w:r>
    </w:p>
    <w:p w14:paraId="70D8DBEC" w14:textId="77777777" w:rsidR="00A25885" w:rsidRDefault="00A25885" w:rsidP="008D66FA">
      <w:pPr>
        <w:rPr>
          <w:rFonts w:ascii="Arial" w:hAnsi="Arial" w:cs="Arial"/>
          <w:szCs w:val="22"/>
        </w:rPr>
      </w:pPr>
    </w:p>
    <w:p w14:paraId="3A270DF2" w14:textId="5B568492" w:rsidR="00E51B83" w:rsidRDefault="00E51B83" w:rsidP="00E51B83">
      <w:pPr>
        <w:rPr>
          <w:rFonts w:ascii="Arial" w:hAnsi="Arial" w:cs="Arial"/>
          <w:szCs w:val="22"/>
        </w:rPr>
      </w:pPr>
      <w:r>
        <w:rPr>
          <w:rFonts w:ascii="Arial" w:hAnsi="Arial" w:cs="Arial"/>
          <w:szCs w:val="22"/>
        </w:rPr>
        <w:t>Zu den neu</w:t>
      </w:r>
      <w:r w:rsidR="0021190A">
        <w:rPr>
          <w:rFonts w:ascii="Arial" w:hAnsi="Arial" w:cs="Arial"/>
          <w:szCs w:val="22"/>
        </w:rPr>
        <w:t xml:space="preserve"> integrierten</w:t>
      </w:r>
      <w:r>
        <w:rPr>
          <w:rFonts w:ascii="Arial" w:hAnsi="Arial" w:cs="Arial"/>
          <w:szCs w:val="22"/>
        </w:rPr>
        <w:t xml:space="preserve"> Hardwarekomponenten gehör</w:t>
      </w:r>
      <w:r w:rsidR="00E744D6">
        <w:rPr>
          <w:rFonts w:ascii="Arial" w:hAnsi="Arial" w:cs="Arial"/>
          <w:szCs w:val="22"/>
        </w:rPr>
        <w:t>t</w:t>
      </w:r>
      <w:r>
        <w:rPr>
          <w:rFonts w:ascii="Arial" w:hAnsi="Arial" w:cs="Arial"/>
          <w:szCs w:val="22"/>
        </w:rPr>
        <w:t xml:space="preserve"> beispielsweise </w:t>
      </w:r>
      <w:r w:rsidRPr="00E51B83">
        <w:rPr>
          <w:rFonts w:ascii="Arial" w:hAnsi="Arial" w:cs="Arial"/>
          <w:szCs w:val="22"/>
        </w:rPr>
        <w:t xml:space="preserve">die Erweiterungsplatine </w:t>
      </w:r>
      <w:proofErr w:type="spellStart"/>
      <w:r w:rsidRPr="00E51B83">
        <w:rPr>
          <w:rFonts w:ascii="Arial" w:hAnsi="Arial" w:cs="Arial"/>
          <w:szCs w:val="22"/>
        </w:rPr>
        <w:t>hislave</w:t>
      </w:r>
      <w:proofErr w:type="spellEnd"/>
      <w:r w:rsidRPr="00E51B83">
        <w:rPr>
          <w:rFonts w:ascii="Arial" w:hAnsi="Arial" w:cs="Arial"/>
          <w:szCs w:val="22"/>
        </w:rPr>
        <w:t xml:space="preserve"> 8000</w:t>
      </w:r>
      <w:r>
        <w:rPr>
          <w:rFonts w:ascii="Arial" w:hAnsi="Arial" w:cs="Arial"/>
          <w:szCs w:val="22"/>
        </w:rPr>
        <w:t xml:space="preserve">. Sie erlaubt </w:t>
      </w:r>
      <w:r w:rsidR="000B4DE9">
        <w:rPr>
          <w:rFonts w:ascii="Arial" w:hAnsi="Arial" w:cs="Arial"/>
          <w:szCs w:val="22"/>
        </w:rPr>
        <w:t>unter ander</w:t>
      </w:r>
      <w:r w:rsidR="008A0CCC">
        <w:rPr>
          <w:rFonts w:ascii="Arial" w:hAnsi="Arial" w:cs="Arial"/>
          <w:szCs w:val="22"/>
        </w:rPr>
        <w:t>e</w:t>
      </w:r>
      <w:r w:rsidR="000B4DE9">
        <w:rPr>
          <w:rFonts w:ascii="Arial" w:hAnsi="Arial" w:cs="Arial"/>
          <w:szCs w:val="22"/>
        </w:rPr>
        <w:t xml:space="preserve">m </w:t>
      </w:r>
      <w:r w:rsidRPr="00E51B83">
        <w:rPr>
          <w:rFonts w:ascii="Arial" w:hAnsi="Arial" w:cs="Arial"/>
          <w:szCs w:val="22"/>
        </w:rPr>
        <w:t xml:space="preserve">die Erweiterung der </w:t>
      </w:r>
      <w:proofErr w:type="spellStart"/>
      <w:r>
        <w:rPr>
          <w:rFonts w:ascii="Arial" w:hAnsi="Arial" w:cs="Arial"/>
          <w:szCs w:val="22"/>
        </w:rPr>
        <w:t>Einbruchmelderzentrale</w:t>
      </w:r>
      <w:proofErr w:type="spellEnd"/>
      <w:r>
        <w:rPr>
          <w:rFonts w:ascii="Arial" w:hAnsi="Arial" w:cs="Arial"/>
          <w:szCs w:val="22"/>
        </w:rPr>
        <w:t xml:space="preserve"> </w:t>
      </w:r>
      <w:r w:rsidRPr="00E51B83">
        <w:rPr>
          <w:rFonts w:ascii="Arial" w:hAnsi="Arial" w:cs="Arial"/>
          <w:szCs w:val="22"/>
        </w:rPr>
        <w:t xml:space="preserve">um </w:t>
      </w:r>
      <w:r>
        <w:rPr>
          <w:rFonts w:ascii="Arial" w:hAnsi="Arial" w:cs="Arial"/>
          <w:szCs w:val="22"/>
        </w:rPr>
        <w:t>zwei</w:t>
      </w:r>
      <w:r w:rsidRPr="00E51B83">
        <w:rPr>
          <w:rFonts w:ascii="Arial" w:hAnsi="Arial" w:cs="Arial"/>
          <w:szCs w:val="22"/>
        </w:rPr>
        <w:t xml:space="preserve"> zusätzliche getrennte BUS-1-Stränge</w:t>
      </w:r>
      <w:r>
        <w:rPr>
          <w:rFonts w:ascii="Arial" w:hAnsi="Arial" w:cs="Arial"/>
          <w:szCs w:val="22"/>
        </w:rPr>
        <w:t xml:space="preserve"> mit </w:t>
      </w:r>
      <w:r w:rsidRPr="00E51B83">
        <w:rPr>
          <w:rFonts w:ascii="Arial" w:hAnsi="Arial" w:cs="Arial"/>
          <w:szCs w:val="22"/>
        </w:rPr>
        <w:t>je</w:t>
      </w:r>
      <w:r>
        <w:rPr>
          <w:rFonts w:ascii="Arial" w:hAnsi="Arial" w:cs="Arial"/>
          <w:szCs w:val="22"/>
        </w:rPr>
        <w:t>weils</w:t>
      </w:r>
      <w:r w:rsidRPr="00E51B83">
        <w:rPr>
          <w:rFonts w:ascii="Arial" w:hAnsi="Arial" w:cs="Arial"/>
          <w:szCs w:val="22"/>
        </w:rPr>
        <w:t xml:space="preserve"> 63 BUS-1-Adressen plus 16 konventionelle </w:t>
      </w:r>
      <w:proofErr w:type="spellStart"/>
      <w:r w:rsidRPr="00E51B83">
        <w:rPr>
          <w:rFonts w:ascii="Arial" w:hAnsi="Arial" w:cs="Arial"/>
          <w:szCs w:val="22"/>
        </w:rPr>
        <w:t>Meldergruppen</w:t>
      </w:r>
      <w:proofErr w:type="spellEnd"/>
      <w:r w:rsidR="00E744D6">
        <w:rPr>
          <w:rFonts w:ascii="Arial" w:hAnsi="Arial" w:cs="Arial"/>
          <w:szCs w:val="22"/>
        </w:rPr>
        <w:t xml:space="preserve">. </w:t>
      </w:r>
      <w:r w:rsidR="00354367">
        <w:rPr>
          <w:rFonts w:ascii="Arial" w:hAnsi="Arial" w:cs="Arial"/>
          <w:szCs w:val="22"/>
        </w:rPr>
        <w:t xml:space="preserve">Maximal können bis zu 8 </w:t>
      </w:r>
      <w:proofErr w:type="spellStart"/>
      <w:r w:rsidR="00354367">
        <w:rPr>
          <w:rFonts w:ascii="Arial" w:hAnsi="Arial" w:cs="Arial"/>
          <w:szCs w:val="22"/>
        </w:rPr>
        <w:t>hilsaves</w:t>
      </w:r>
      <w:proofErr w:type="spellEnd"/>
      <w:r w:rsidR="00354367">
        <w:rPr>
          <w:rFonts w:ascii="Arial" w:hAnsi="Arial" w:cs="Arial"/>
          <w:szCs w:val="22"/>
        </w:rPr>
        <w:t xml:space="preserve"> 8000 angeschlossen werden, was im Maximalausbau eine stolze Anzahl von 1.134 Bus-1 Adressen ergibt. </w:t>
      </w:r>
      <w:r w:rsidR="0021190A">
        <w:rPr>
          <w:rFonts w:ascii="Arial" w:hAnsi="Arial" w:cs="Arial"/>
          <w:szCs w:val="22"/>
        </w:rPr>
        <w:t>A</w:t>
      </w:r>
      <w:r w:rsidR="00E744D6">
        <w:rPr>
          <w:rFonts w:ascii="Arial" w:hAnsi="Arial" w:cs="Arial"/>
          <w:szCs w:val="22"/>
        </w:rPr>
        <w:t xml:space="preserve">uch </w:t>
      </w:r>
      <w:r w:rsidRPr="00E51B83">
        <w:rPr>
          <w:rFonts w:ascii="Arial" w:hAnsi="Arial" w:cs="Arial"/>
          <w:szCs w:val="22"/>
        </w:rPr>
        <w:t xml:space="preserve">die Erweiterungsplatine ISO-Expander C2B für den Anschluss von rückwirkungsfreien, galvanisch getrennten com2BUS-Strängen zur Erhöhung der Anzahl der </w:t>
      </w:r>
      <w:proofErr w:type="spellStart"/>
      <w:r w:rsidRPr="00E51B83">
        <w:rPr>
          <w:rFonts w:ascii="Arial" w:hAnsi="Arial" w:cs="Arial"/>
          <w:szCs w:val="22"/>
        </w:rPr>
        <w:t>VdS</w:t>
      </w:r>
      <w:proofErr w:type="spellEnd"/>
      <w:r w:rsidRPr="00E51B83">
        <w:rPr>
          <w:rFonts w:ascii="Arial" w:hAnsi="Arial" w:cs="Arial"/>
          <w:szCs w:val="22"/>
        </w:rPr>
        <w:t>-gemäßen Sicherungsbereiche</w:t>
      </w:r>
      <w:r w:rsidR="0021190A">
        <w:rPr>
          <w:rFonts w:ascii="Arial" w:hAnsi="Arial" w:cs="Arial"/>
          <w:szCs w:val="22"/>
        </w:rPr>
        <w:t xml:space="preserve"> ist eine Neuerung der aktuellen Ausbaustufe.</w:t>
      </w:r>
    </w:p>
    <w:p w14:paraId="06ED8334" w14:textId="11B45B7D" w:rsidR="00E51B83" w:rsidRDefault="00E51B83" w:rsidP="008D66FA">
      <w:pPr>
        <w:rPr>
          <w:rFonts w:ascii="Arial" w:hAnsi="Arial" w:cs="Arial"/>
          <w:szCs w:val="22"/>
        </w:rPr>
      </w:pPr>
    </w:p>
    <w:p w14:paraId="192962F9" w14:textId="3B8F2F25" w:rsidR="00924C80" w:rsidRDefault="00422419" w:rsidP="00924C80">
      <w:pPr>
        <w:rPr>
          <w:rFonts w:ascii="Arial" w:hAnsi="Arial" w:cs="Arial"/>
          <w:szCs w:val="22"/>
        </w:rPr>
      </w:pPr>
      <w:r>
        <w:rPr>
          <w:rFonts w:ascii="Arial" w:hAnsi="Arial" w:cs="Arial"/>
          <w:szCs w:val="22"/>
        </w:rPr>
        <w:t>Die neue Firmware</w:t>
      </w:r>
      <w:r w:rsidRPr="00422419">
        <w:rPr>
          <w:rFonts w:ascii="Arial" w:hAnsi="Arial" w:cs="Arial"/>
          <w:szCs w:val="22"/>
        </w:rPr>
        <w:t xml:space="preserve">-Version </w:t>
      </w:r>
      <w:r>
        <w:rPr>
          <w:rFonts w:ascii="Arial" w:hAnsi="Arial" w:cs="Arial"/>
          <w:szCs w:val="22"/>
        </w:rPr>
        <w:t xml:space="preserve">ist auch die Grundvoraussetzung, um das </w:t>
      </w:r>
      <w:r w:rsidRPr="00422419">
        <w:rPr>
          <w:rFonts w:ascii="Arial" w:hAnsi="Arial" w:cs="Arial"/>
          <w:szCs w:val="22"/>
        </w:rPr>
        <w:t>Tagalarmmodul TM2 C2B</w:t>
      </w:r>
      <w:r>
        <w:rPr>
          <w:rFonts w:ascii="Arial" w:hAnsi="Arial" w:cs="Arial"/>
          <w:szCs w:val="22"/>
        </w:rPr>
        <w:t xml:space="preserve"> zu parametrieren. </w:t>
      </w:r>
      <w:r w:rsidRPr="00422419">
        <w:rPr>
          <w:rFonts w:ascii="Arial" w:hAnsi="Arial" w:cs="Arial"/>
          <w:szCs w:val="22"/>
        </w:rPr>
        <w:t xml:space="preserve">Mit </w:t>
      </w:r>
      <w:r w:rsidR="00924C80">
        <w:rPr>
          <w:rFonts w:ascii="Arial" w:hAnsi="Arial" w:cs="Arial"/>
          <w:szCs w:val="22"/>
        </w:rPr>
        <w:t>diese</w:t>
      </w:r>
      <w:r w:rsidR="000B4DE9">
        <w:rPr>
          <w:rFonts w:ascii="Arial" w:hAnsi="Arial" w:cs="Arial"/>
          <w:szCs w:val="22"/>
        </w:rPr>
        <w:t>m</w:t>
      </w:r>
      <w:r w:rsidR="00924C80">
        <w:rPr>
          <w:rFonts w:ascii="Arial" w:hAnsi="Arial" w:cs="Arial"/>
          <w:szCs w:val="22"/>
        </w:rPr>
        <w:t xml:space="preserve"> </w:t>
      </w:r>
      <w:r>
        <w:rPr>
          <w:rFonts w:ascii="Arial" w:hAnsi="Arial" w:cs="Arial"/>
          <w:szCs w:val="22"/>
        </w:rPr>
        <w:t xml:space="preserve">lassen sich </w:t>
      </w:r>
      <w:r w:rsidR="000B4DE9">
        <w:rPr>
          <w:rFonts w:ascii="Arial" w:hAnsi="Arial" w:cs="Arial"/>
          <w:szCs w:val="22"/>
        </w:rPr>
        <w:t xml:space="preserve">etwa </w:t>
      </w:r>
      <w:r w:rsidRPr="00422419">
        <w:rPr>
          <w:rFonts w:ascii="Arial" w:hAnsi="Arial" w:cs="Arial"/>
          <w:szCs w:val="22"/>
        </w:rPr>
        <w:t>Notausgangstüren überwach</w:t>
      </w:r>
      <w:r>
        <w:rPr>
          <w:rFonts w:ascii="Arial" w:hAnsi="Arial" w:cs="Arial"/>
          <w:szCs w:val="22"/>
        </w:rPr>
        <w:t>en</w:t>
      </w:r>
      <w:r w:rsidR="000B4DE9">
        <w:rPr>
          <w:rFonts w:ascii="Arial" w:hAnsi="Arial" w:cs="Arial"/>
          <w:szCs w:val="22"/>
        </w:rPr>
        <w:t xml:space="preserve">, um deren </w:t>
      </w:r>
      <w:r w:rsidR="000B4DE9" w:rsidRPr="00422419">
        <w:rPr>
          <w:rFonts w:ascii="Arial" w:hAnsi="Arial" w:cs="Arial"/>
          <w:szCs w:val="22"/>
        </w:rPr>
        <w:t>unberechtigte</w:t>
      </w:r>
      <w:r w:rsidR="000B4DE9">
        <w:rPr>
          <w:rFonts w:ascii="Arial" w:hAnsi="Arial" w:cs="Arial"/>
          <w:szCs w:val="22"/>
        </w:rPr>
        <w:t>s</w:t>
      </w:r>
      <w:r w:rsidR="000B4DE9" w:rsidRPr="00422419">
        <w:rPr>
          <w:rFonts w:ascii="Arial" w:hAnsi="Arial" w:cs="Arial"/>
          <w:szCs w:val="22"/>
        </w:rPr>
        <w:t xml:space="preserve"> Öffnen</w:t>
      </w:r>
      <w:r w:rsidR="000B4DE9">
        <w:rPr>
          <w:rFonts w:ascii="Arial" w:hAnsi="Arial" w:cs="Arial"/>
          <w:szCs w:val="22"/>
        </w:rPr>
        <w:t xml:space="preserve"> zu verhindern</w:t>
      </w:r>
      <w:r w:rsidRPr="00422419">
        <w:rPr>
          <w:rFonts w:ascii="Arial" w:hAnsi="Arial" w:cs="Arial"/>
          <w:szCs w:val="22"/>
        </w:rPr>
        <w:t xml:space="preserve">. </w:t>
      </w:r>
      <w:r w:rsidR="00924C80">
        <w:rPr>
          <w:rFonts w:ascii="Arial" w:hAnsi="Arial" w:cs="Arial"/>
          <w:szCs w:val="22"/>
        </w:rPr>
        <w:t xml:space="preserve">Auch ein </w:t>
      </w:r>
      <w:r w:rsidR="000B4DE9" w:rsidRPr="00422419">
        <w:rPr>
          <w:rFonts w:ascii="Arial" w:hAnsi="Arial" w:cs="Arial"/>
          <w:szCs w:val="22"/>
        </w:rPr>
        <w:t>KNX</w:t>
      </w:r>
      <w:r w:rsidR="000B4DE9">
        <w:rPr>
          <w:rFonts w:ascii="Arial" w:hAnsi="Arial" w:cs="Arial"/>
          <w:szCs w:val="22"/>
        </w:rPr>
        <w:t>-</w:t>
      </w:r>
      <w:r w:rsidRPr="00422419">
        <w:rPr>
          <w:rFonts w:ascii="Arial" w:hAnsi="Arial" w:cs="Arial"/>
          <w:szCs w:val="22"/>
        </w:rPr>
        <w:t xml:space="preserve">Interface oder ein Gebäude-Management-System </w:t>
      </w:r>
      <w:r w:rsidR="00924C80">
        <w:rPr>
          <w:rFonts w:ascii="Arial" w:hAnsi="Arial" w:cs="Arial"/>
          <w:szCs w:val="22"/>
        </w:rPr>
        <w:t xml:space="preserve">lassen sich in der neuen Ausbaustufe bedienen. Zudem </w:t>
      </w:r>
      <w:r w:rsidR="00924C80" w:rsidRPr="00924C80">
        <w:rPr>
          <w:rFonts w:ascii="Arial" w:hAnsi="Arial" w:cs="Arial"/>
          <w:szCs w:val="22"/>
        </w:rPr>
        <w:t xml:space="preserve">können </w:t>
      </w:r>
      <w:r w:rsidR="00924C80">
        <w:rPr>
          <w:rFonts w:ascii="Arial" w:hAnsi="Arial" w:cs="Arial"/>
          <w:szCs w:val="22"/>
        </w:rPr>
        <w:t xml:space="preserve">jetzt </w:t>
      </w:r>
      <w:proofErr w:type="spellStart"/>
      <w:r w:rsidR="00924C80" w:rsidRPr="00924C80">
        <w:rPr>
          <w:rFonts w:ascii="Arial" w:hAnsi="Arial" w:cs="Arial"/>
          <w:szCs w:val="22"/>
        </w:rPr>
        <w:t>comXline</w:t>
      </w:r>
      <w:proofErr w:type="spellEnd"/>
      <w:r w:rsidR="00924C80" w:rsidRPr="00924C80">
        <w:rPr>
          <w:rFonts w:ascii="Arial" w:hAnsi="Arial" w:cs="Arial"/>
          <w:szCs w:val="22"/>
        </w:rPr>
        <w:t>-Übertragungsgeräte mit LTE-Mobilfunkmodul</w:t>
      </w:r>
      <w:r w:rsidR="00924C80">
        <w:rPr>
          <w:rFonts w:ascii="Arial" w:hAnsi="Arial" w:cs="Arial"/>
          <w:szCs w:val="22"/>
        </w:rPr>
        <w:t xml:space="preserve"> sowie die </w:t>
      </w:r>
      <w:r w:rsidR="00924C80" w:rsidRPr="00924C80">
        <w:rPr>
          <w:rFonts w:ascii="Arial" w:hAnsi="Arial" w:cs="Arial"/>
          <w:szCs w:val="22"/>
        </w:rPr>
        <w:t>BUS-1-Bewegungsmelder DIS-AM 20 BUS und DIS-AM 60 BUS in der Topologie-Ansicht ausgewählt werden.</w:t>
      </w:r>
    </w:p>
    <w:p w14:paraId="5A3F927E" w14:textId="47FAB5EE" w:rsidR="00924C80" w:rsidRPr="00422419" w:rsidRDefault="00924C80" w:rsidP="00924C80">
      <w:pPr>
        <w:rPr>
          <w:rFonts w:ascii="Arial" w:hAnsi="Arial" w:cs="Arial"/>
          <w:szCs w:val="22"/>
        </w:rPr>
      </w:pPr>
    </w:p>
    <w:p w14:paraId="4F267532" w14:textId="2B2C3334" w:rsidR="00422419" w:rsidRDefault="004A7C8C" w:rsidP="00422419">
      <w:pPr>
        <w:rPr>
          <w:rFonts w:ascii="Arial" w:hAnsi="Arial" w:cs="Arial"/>
          <w:szCs w:val="22"/>
        </w:rPr>
      </w:pPr>
      <w:r w:rsidRPr="004A7C8C">
        <w:rPr>
          <w:rFonts w:ascii="Arial" w:hAnsi="Arial" w:cs="Arial"/>
          <w:szCs w:val="22"/>
        </w:rPr>
        <w:t xml:space="preserve">Ab dieser </w:t>
      </w:r>
      <w:proofErr w:type="spellStart"/>
      <w:r w:rsidRPr="004A7C8C">
        <w:rPr>
          <w:rFonts w:ascii="Arial" w:hAnsi="Arial" w:cs="Arial"/>
          <w:szCs w:val="22"/>
        </w:rPr>
        <w:t>hipas</w:t>
      </w:r>
      <w:proofErr w:type="spellEnd"/>
      <w:r w:rsidRPr="004A7C8C">
        <w:rPr>
          <w:rFonts w:ascii="Arial" w:hAnsi="Arial" w:cs="Arial"/>
          <w:szCs w:val="22"/>
        </w:rPr>
        <w:t xml:space="preserve">-Version ist es </w:t>
      </w:r>
      <w:r w:rsidR="00A64D8F">
        <w:rPr>
          <w:rFonts w:ascii="Arial" w:hAnsi="Arial" w:cs="Arial"/>
          <w:szCs w:val="22"/>
        </w:rPr>
        <w:t xml:space="preserve">zudem </w:t>
      </w:r>
      <w:r w:rsidRPr="004A7C8C">
        <w:rPr>
          <w:rFonts w:ascii="Arial" w:hAnsi="Arial" w:cs="Arial"/>
          <w:szCs w:val="22"/>
        </w:rPr>
        <w:t>möglich, das Ergebnis einer Verknüpfung als Eingang für eine weitere Verknüpfung zu parametrieren.</w:t>
      </w:r>
      <w:r>
        <w:rPr>
          <w:rFonts w:ascii="Arial" w:hAnsi="Arial" w:cs="Arial"/>
          <w:szCs w:val="22"/>
        </w:rPr>
        <w:t xml:space="preserve"> Dadurch lassen sich </w:t>
      </w:r>
      <w:r w:rsidRPr="004A7C8C">
        <w:rPr>
          <w:rFonts w:ascii="Arial" w:hAnsi="Arial" w:cs="Arial"/>
          <w:szCs w:val="22"/>
        </w:rPr>
        <w:t xml:space="preserve">komplexe, logische Zusammenhänge </w:t>
      </w:r>
      <w:r w:rsidR="00A64D8F">
        <w:rPr>
          <w:rFonts w:ascii="Arial" w:hAnsi="Arial" w:cs="Arial"/>
          <w:szCs w:val="22"/>
        </w:rPr>
        <w:t>definieren</w:t>
      </w:r>
      <w:r>
        <w:rPr>
          <w:rFonts w:ascii="Arial" w:hAnsi="Arial" w:cs="Arial"/>
          <w:szCs w:val="22"/>
        </w:rPr>
        <w:t xml:space="preserve">. Neu ist auch, dass sich beim </w:t>
      </w:r>
      <w:r w:rsidRPr="004A7C8C">
        <w:rPr>
          <w:rFonts w:ascii="Arial" w:hAnsi="Arial" w:cs="Arial"/>
          <w:szCs w:val="22"/>
        </w:rPr>
        <w:t>Ausführen einer Schaltaktion</w:t>
      </w:r>
      <w:r>
        <w:rPr>
          <w:rFonts w:ascii="Arial" w:hAnsi="Arial" w:cs="Arial"/>
          <w:szCs w:val="22"/>
        </w:rPr>
        <w:t xml:space="preserve"> </w:t>
      </w:r>
      <w:r w:rsidRPr="004A7C8C">
        <w:rPr>
          <w:rFonts w:ascii="Arial" w:hAnsi="Arial" w:cs="Arial"/>
          <w:szCs w:val="22"/>
        </w:rPr>
        <w:t xml:space="preserve">ein Ereignisspeichereintrag </w:t>
      </w:r>
      <w:r>
        <w:rPr>
          <w:rFonts w:ascii="Arial" w:hAnsi="Arial" w:cs="Arial"/>
          <w:szCs w:val="22"/>
        </w:rPr>
        <w:t>ausführen lässt.</w:t>
      </w:r>
      <w:r w:rsidRPr="004A7C8C">
        <w:rPr>
          <w:rFonts w:ascii="Arial" w:hAnsi="Arial" w:cs="Arial"/>
          <w:szCs w:val="22"/>
        </w:rPr>
        <w:t xml:space="preserve"> Bisher konnte als Steuerfunktion nur ein Zutritt (Türöffner) im Ereignisspeicher eingetragen werden.</w:t>
      </w:r>
      <w:r>
        <w:rPr>
          <w:rFonts w:ascii="Arial" w:hAnsi="Arial" w:cs="Arial"/>
          <w:szCs w:val="22"/>
        </w:rPr>
        <w:t xml:space="preserve"> Gleichzeitig wurden verschiedene </w:t>
      </w:r>
      <w:r w:rsidR="008A0CCC">
        <w:rPr>
          <w:rFonts w:ascii="Arial" w:hAnsi="Arial" w:cs="Arial"/>
          <w:szCs w:val="22"/>
        </w:rPr>
        <w:t>Discounterf</w:t>
      </w:r>
      <w:r>
        <w:rPr>
          <w:rFonts w:ascii="Arial" w:hAnsi="Arial" w:cs="Arial"/>
          <w:szCs w:val="22"/>
        </w:rPr>
        <w:t>unktionen integriert, die speziell auf Anforderungen im Einzelhandel abgestimmt sind. So ist etwa ein separater Sicherungsbereich für die Anlieferung definierbar.</w:t>
      </w:r>
    </w:p>
    <w:p w14:paraId="375510C3" w14:textId="77777777" w:rsidR="00B51027" w:rsidRDefault="00B51027" w:rsidP="00B51027">
      <w:pPr>
        <w:rPr>
          <w:rFonts w:ascii="Arial" w:hAnsi="Arial" w:cs="Arial"/>
          <w:szCs w:val="22"/>
        </w:rPr>
      </w:pPr>
    </w:p>
    <w:p w14:paraId="2AD3FAFF" w14:textId="2150E45A" w:rsidR="00B51027" w:rsidRDefault="00B51027" w:rsidP="00B51027">
      <w:pPr>
        <w:rPr>
          <w:rFonts w:ascii="Arial" w:hAnsi="Arial" w:cs="Arial"/>
          <w:szCs w:val="22"/>
        </w:rPr>
      </w:pPr>
      <w:r>
        <w:rPr>
          <w:rFonts w:ascii="Arial" w:hAnsi="Arial" w:cs="Arial"/>
          <w:szCs w:val="22"/>
        </w:rPr>
        <w:t xml:space="preserve">Besonders praktisch ist auch die neue kontextsensitive Hilfe in der neuen </w:t>
      </w:r>
      <w:proofErr w:type="spellStart"/>
      <w:r>
        <w:rPr>
          <w:rFonts w:ascii="Arial" w:hAnsi="Arial" w:cs="Arial"/>
          <w:szCs w:val="22"/>
        </w:rPr>
        <w:t>hipas</w:t>
      </w:r>
      <w:proofErr w:type="spellEnd"/>
      <w:r>
        <w:rPr>
          <w:rFonts w:ascii="Arial" w:hAnsi="Arial" w:cs="Arial"/>
          <w:szCs w:val="22"/>
        </w:rPr>
        <w:t xml:space="preserve">-Version. Durch Drücken der F1-Taste wird </w:t>
      </w:r>
      <w:r w:rsidRPr="00AE44EF">
        <w:rPr>
          <w:rFonts w:ascii="Arial" w:hAnsi="Arial" w:cs="Arial"/>
          <w:szCs w:val="22"/>
        </w:rPr>
        <w:t>das passende Kapitel der Hilfe zu dem ausgewählten Reiter oder der ausgewählten Tabelle geöffnet</w:t>
      </w:r>
      <w:r>
        <w:rPr>
          <w:rFonts w:ascii="Arial" w:hAnsi="Arial" w:cs="Arial"/>
          <w:szCs w:val="22"/>
        </w:rPr>
        <w:t>, ohne dass man zuvor im Inhaltsverzeichnis das passende Thema suchen muss.</w:t>
      </w:r>
    </w:p>
    <w:p w14:paraId="59B51F84" w14:textId="1486EBB0" w:rsidR="00F314B4" w:rsidRDefault="00F314B4" w:rsidP="00422419">
      <w:pPr>
        <w:rPr>
          <w:rFonts w:ascii="Arial" w:hAnsi="Arial" w:cs="Arial"/>
          <w:szCs w:val="22"/>
        </w:rPr>
      </w:pPr>
    </w:p>
    <w:p w14:paraId="170C8586" w14:textId="1FD6F441" w:rsidR="00F314B4" w:rsidRDefault="00F314B4" w:rsidP="00422419">
      <w:pPr>
        <w:rPr>
          <w:rFonts w:ascii="Arial" w:hAnsi="Arial" w:cs="Arial"/>
          <w:szCs w:val="22"/>
        </w:rPr>
      </w:pPr>
      <w:r w:rsidRPr="00B51027">
        <w:rPr>
          <w:rFonts w:ascii="Arial" w:hAnsi="Arial" w:cs="Arial"/>
          <w:szCs w:val="22"/>
        </w:rPr>
        <w:t xml:space="preserve">In der </w:t>
      </w:r>
      <w:proofErr w:type="spellStart"/>
      <w:r w:rsidRPr="00B51027">
        <w:rPr>
          <w:rFonts w:ascii="Arial" w:hAnsi="Arial" w:cs="Arial"/>
          <w:szCs w:val="22"/>
        </w:rPr>
        <w:t>Ausbausstufe</w:t>
      </w:r>
      <w:proofErr w:type="spellEnd"/>
      <w:r w:rsidRPr="00B51027">
        <w:rPr>
          <w:rFonts w:ascii="Arial" w:hAnsi="Arial" w:cs="Arial"/>
          <w:szCs w:val="22"/>
        </w:rPr>
        <w:t xml:space="preserve"> F07 lassen sich zudem bis zu fünf verschiedene Zeitmodelle mit jeweils acht Zeitbereichen definieren. Dabei lässt sich eine große Zahl unterschiedlichster Berechtigungsvorgänge über die Zeitmodelle steuern.</w:t>
      </w:r>
      <w:r>
        <w:rPr>
          <w:rFonts w:ascii="Arial" w:hAnsi="Arial" w:cs="Arial"/>
          <w:szCs w:val="22"/>
        </w:rPr>
        <w:t xml:space="preserve"> </w:t>
      </w:r>
      <w:r w:rsidR="00B51027">
        <w:rPr>
          <w:rFonts w:ascii="Arial" w:hAnsi="Arial" w:cs="Arial"/>
          <w:szCs w:val="22"/>
        </w:rPr>
        <w:t>Bis zu 100 Türen und 1000 Personenberechtigungen lassen sich mit den Zeitmodellen verknüpfen.</w:t>
      </w:r>
    </w:p>
    <w:p w14:paraId="60FCB062" w14:textId="77777777" w:rsidR="00493DE6" w:rsidRPr="00B51027" w:rsidRDefault="00493DE6" w:rsidP="00422419">
      <w:pPr>
        <w:rPr>
          <w:rFonts w:ascii="Arial" w:hAnsi="Arial" w:cs="Arial"/>
          <w:szCs w:val="22"/>
        </w:rPr>
      </w:pPr>
    </w:p>
    <w:p w14:paraId="056F1DB5" w14:textId="59079BAE" w:rsidR="00987043" w:rsidRPr="00987043" w:rsidRDefault="00987043" w:rsidP="00422419">
      <w:pPr>
        <w:rPr>
          <w:rFonts w:ascii="Arial" w:hAnsi="Arial" w:cs="Arial"/>
          <w:b/>
          <w:szCs w:val="22"/>
        </w:rPr>
      </w:pPr>
      <w:r w:rsidRPr="00987043">
        <w:rPr>
          <w:rFonts w:ascii="Arial" w:hAnsi="Arial" w:cs="Arial"/>
          <w:b/>
          <w:szCs w:val="22"/>
        </w:rPr>
        <w:t>Modularer Aufbau für bedarfsgerechte Konfektionierung</w:t>
      </w:r>
    </w:p>
    <w:p w14:paraId="52AE27C9" w14:textId="77777777" w:rsidR="00987043" w:rsidRDefault="00987043" w:rsidP="00422419">
      <w:pPr>
        <w:rPr>
          <w:rFonts w:ascii="Arial" w:hAnsi="Arial" w:cs="Arial"/>
          <w:szCs w:val="22"/>
        </w:rPr>
      </w:pPr>
    </w:p>
    <w:p w14:paraId="39382DBC" w14:textId="19773FCE" w:rsidR="00AE44EF" w:rsidRDefault="00AE44EF" w:rsidP="002B41F5">
      <w:pPr>
        <w:rPr>
          <w:rFonts w:ascii="Arial" w:hAnsi="Arial" w:cs="Arial"/>
          <w:szCs w:val="22"/>
        </w:rPr>
      </w:pPr>
      <w:r>
        <w:rPr>
          <w:rFonts w:ascii="Arial" w:hAnsi="Arial" w:cs="Arial"/>
          <w:szCs w:val="22"/>
        </w:rPr>
        <w:t xml:space="preserve">Je nach Zentralentyp lässt sich die </w:t>
      </w:r>
      <w:proofErr w:type="spellStart"/>
      <w:r>
        <w:rPr>
          <w:rFonts w:ascii="Arial" w:hAnsi="Arial" w:cs="Arial"/>
          <w:szCs w:val="22"/>
        </w:rPr>
        <w:t>hiplex</w:t>
      </w:r>
      <w:proofErr w:type="spellEnd"/>
      <w:r>
        <w:rPr>
          <w:rFonts w:ascii="Arial" w:hAnsi="Arial" w:cs="Arial"/>
          <w:szCs w:val="22"/>
        </w:rPr>
        <w:t xml:space="preserve"> modular und bedarfsgerecht konfektionieren. Durch die Vielfalt an technisch und optisch ausgereiften Sicherheitskomponenten, wie Zutrittskontrolllesern, Bewegungsmeldern, technischen Meldern und Touch-Bedienteilen in unterschiedlichen Designs, entsteht so eine individuelle Sicherheitslösung. Für die verschiedenen Ausbaustufen stehen unterschiedliche Gehäusetypen zur Verfügung.</w:t>
      </w:r>
      <w:r w:rsidR="0021190A">
        <w:rPr>
          <w:rFonts w:ascii="Arial" w:hAnsi="Arial" w:cs="Arial"/>
          <w:szCs w:val="22"/>
        </w:rPr>
        <w:t xml:space="preserve"> Die Gehäusetypen GR104 sowie S110/120 sind dabei als modulare Konzepte ausgelegt</w:t>
      </w:r>
      <w:r w:rsidR="002B41F5">
        <w:rPr>
          <w:rFonts w:ascii="Arial" w:hAnsi="Arial" w:cs="Arial"/>
          <w:szCs w:val="22"/>
        </w:rPr>
        <w:t xml:space="preserve"> und bieten </w:t>
      </w:r>
      <w:r w:rsidR="002B41F5" w:rsidRPr="002B41F5">
        <w:rPr>
          <w:rFonts w:ascii="Arial" w:hAnsi="Arial" w:cs="Arial"/>
          <w:szCs w:val="22"/>
        </w:rPr>
        <w:t xml:space="preserve">Montageplätze </w:t>
      </w:r>
      <w:proofErr w:type="spellStart"/>
      <w:r w:rsidR="002B41F5" w:rsidRPr="002B41F5">
        <w:rPr>
          <w:rFonts w:ascii="Arial" w:hAnsi="Arial" w:cs="Arial"/>
          <w:szCs w:val="22"/>
        </w:rPr>
        <w:t>für</w:t>
      </w:r>
      <w:proofErr w:type="spellEnd"/>
      <w:r w:rsidR="002B41F5">
        <w:rPr>
          <w:rFonts w:ascii="Arial" w:hAnsi="Arial" w:cs="Arial"/>
          <w:szCs w:val="22"/>
        </w:rPr>
        <w:t xml:space="preserve"> </w:t>
      </w:r>
      <w:r w:rsidR="002B41F5" w:rsidRPr="002B41F5">
        <w:rPr>
          <w:rFonts w:ascii="Arial" w:hAnsi="Arial" w:cs="Arial"/>
          <w:szCs w:val="22"/>
        </w:rPr>
        <w:t>unterschiedliche</w:t>
      </w:r>
      <w:r w:rsidR="002B41F5">
        <w:rPr>
          <w:rFonts w:ascii="Arial" w:hAnsi="Arial" w:cs="Arial"/>
          <w:szCs w:val="22"/>
        </w:rPr>
        <w:t xml:space="preserve"> </w:t>
      </w:r>
      <w:r w:rsidR="002B41F5" w:rsidRPr="002B41F5">
        <w:rPr>
          <w:rFonts w:ascii="Arial" w:hAnsi="Arial" w:cs="Arial"/>
          <w:szCs w:val="22"/>
        </w:rPr>
        <w:t xml:space="preserve">Einbauplatten (z.B. </w:t>
      </w:r>
      <w:proofErr w:type="spellStart"/>
      <w:r w:rsidR="002B41F5" w:rsidRPr="002B41F5">
        <w:rPr>
          <w:rFonts w:ascii="Arial" w:hAnsi="Arial" w:cs="Arial"/>
          <w:szCs w:val="22"/>
        </w:rPr>
        <w:t>complex</w:t>
      </w:r>
      <w:proofErr w:type="spellEnd"/>
      <w:r w:rsidR="002B41F5" w:rsidRPr="002B41F5">
        <w:rPr>
          <w:rFonts w:ascii="Arial" w:hAnsi="Arial" w:cs="Arial"/>
          <w:szCs w:val="22"/>
        </w:rPr>
        <w:t xml:space="preserve">, </w:t>
      </w:r>
      <w:proofErr w:type="spellStart"/>
      <w:r w:rsidR="002B41F5" w:rsidRPr="002B41F5">
        <w:rPr>
          <w:rFonts w:ascii="Arial" w:hAnsi="Arial" w:cs="Arial"/>
          <w:szCs w:val="22"/>
        </w:rPr>
        <w:t>hiplex</w:t>
      </w:r>
      <w:proofErr w:type="spellEnd"/>
      <w:r w:rsidR="002B41F5" w:rsidRPr="002B41F5">
        <w:rPr>
          <w:rFonts w:ascii="Arial" w:hAnsi="Arial" w:cs="Arial"/>
          <w:szCs w:val="22"/>
        </w:rPr>
        <w:t>,</w:t>
      </w:r>
      <w:r w:rsidR="002B41F5">
        <w:rPr>
          <w:rFonts w:ascii="Arial" w:hAnsi="Arial" w:cs="Arial"/>
          <w:szCs w:val="22"/>
        </w:rPr>
        <w:t xml:space="preserve"> </w:t>
      </w:r>
      <w:r w:rsidR="002B41F5" w:rsidRPr="002B41F5">
        <w:rPr>
          <w:rFonts w:ascii="Arial" w:hAnsi="Arial" w:cs="Arial"/>
          <w:szCs w:val="22"/>
        </w:rPr>
        <w:t>Verteiler).</w:t>
      </w:r>
    </w:p>
    <w:p w14:paraId="4C5B6777" w14:textId="699D21DC" w:rsidR="00AE44EF" w:rsidRDefault="00AE44EF" w:rsidP="00422419">
      <w:pPr>
        <w:rPr>
          <w:rFonts w:ascii="Arial" w:hAnsi="Arial" w:cs="Arial"/>
          <w:szCs w:val="22"/>
        </w:rPr>
      </w:pPr>
    </w:p>
    <w:p w14:paraId="4C28E8C3" w14:textId="57B2853A" w:rsidR="00AE44EF" w:rsidRDefault="00AE44EF" w:rsidP="00422419">
      <w:pPr>
        <w:rPr>
          <w:rFonts w:ascii="Arial" w:hAnsi="Arial" w:cs="Arial"/>
          <w:szCs w:val="22"/>
        </w:rPr>
      </w:pPr>
      <w:r>
        <w:rPr>
          <w:rFonts w:ascii="Arial" w:hAnsi="Arial" w:cs="Arial"/>
          <w:szCs w:val="22"/>
        </w:rPr>
        <w:t>„</w:t>
      </w:r>
      <w:r w:rsidR="004E5493">
        <w:rPr>
          <w:rFonts w:ascii="Arial" w:hAnsi="Arial" w:cs="Arial"/>
          <w:szCs w:val="22"/>
        </w:rPr>
        <w:t xml:space="preserve">Nachhaltigkeit stand bei der Konzeption der </w:t>
      </w:r>
      <w:proofErr w:type="spellStart"/>
      <w:r w:rsidR="004E5493">
        <w:rPr>
          <w:rFonts w:ascii="Arial" w:hAnsi="Arial" w:cs="Arial"/>
          <w:szCs w:val="22"/>
        </w:rPr>
        <w:t>hiplex</w:t>
      </w:r>
      <w:proofErr w:type="spellEnd"/>
      <w:r w:rsidR="004E5493">
        <w:rPr>
          <w:rFonts w:ascii="Arial" w:hAnsi="Arial" w:cs="Arial"/>
          <w:szCs w:val="22"/>
        </w:rPr>
        <w:t xml:space="preserve"> ganz oben auf unserer Agenda. </w:t>
      </w:r>
      <w:r w:rsidR="00E040B0">
        <w:rPr>
          <w:rFonts w:ascii="Arial" w:hAnsi="Arial" w:cs="Arial"/>
          <w:szCs w:val="22"/>
        </w:rPr>
        <w:t xml:space="preserve">Fachbetriebe können ihren Kunden garantieren, dass die Anlage immer maximale Sicherheitsstandards erfüllt, </w:t>
      </w:r>
      <w:r w:rsidR="00A64D8F">
        <w:rPr>
          <w:rFonts w:ascii="Arial" w:hAnsi="Arial" w:cs="Arial"/>
          <w:szCs w:val="22"/>
        </w:rPr>
        <w:t xml:space="preserve">selbst </w:t>
      </w:r>
      <w:r w:rsidR="00E040B0">
        <w:rPr>
          <w:rFonts w:ascii="Arial" w:hAnsi="Arial" w:cs="Arial"/>
          <w:szCs w:val="22"/>
        </w:rPr>
        <w:t xml:space="preserve">wenn sich die Anforderungen stark verändern oder neue technische Entwicklungen und Funktionalitäten implementiert werden. </w:t>
      </w:r>
      <w:r w:rsidR="00EA6E78">
        <w:rPr>
          <w:rFonts w:ascii="Arial" w:hAnsi="Arial" w:cs="Arial"/>
          <w:szCs w:val="22"/>
        </w:rPr>
        <w:t>Ebenso kön</w:t>
      </w:r>
      <w:r w:rsidR="00915C82">
        <w:rPr>
          <w:rFonts w:ascii="Arial" w:hAnsi="Arial" w:cs="Arial"/>
          <w:szCs w:val="22"/>
        </w:rPr>
        <w:t>n</w:t>
      </w:r>
      <w:r w:rsidR="00EA6E78">
        <w:rPr>
          <w:rFonts w:ascii="Arial" w:hAnsi="Arial" w:cs="Arial"/>
          <w:szCs w:val="22"/>
        </w:rPr>
        <w:t>en bestehende Anlagen aus früheren Generationen sehr einfach übernommen werden</w:t>
      </w:r>
      <w:r w:rsidR="00915C82">
        <w:rPr>
          <w:rFonts w:ascii="Arial" w:hAnsi="Arial" w:cs="Arial"/>
          <w:szCs w:val="22"/>
        </w:rPr>
        <w:t>.</w:t>
      </w:r>
      <w:bookmarkStart w:id="0" w:name="_GoBack"/>
      <w:bookmarkEnd w:id="0"/>
      <w:r w:rsidR="00EA6E78">
        <w:rPr>
          <w:rFonts w:ascii="Arial" w:hAnsi="Arial" w:cs="Arial"/>
          <w:szCs w:val="22"/>
        </w:rPr>
        <w:t xml:space="preserve"> Damit setzen Kunden mit T</w:t>
      </w:r>
      <w:r w:rsidR="00F314B4">
        <w:rPr>
          <w:rFonts w:ascii="Arial" w:hAnsi="Arial" w:cs="Arial"/>
          <w:szCs w:val="22"/>
        </w:rPr>
        <w:t>eleno</w:t>
      </w:r>
      <w:r w:rsidR="00C236A7">
        <w:rPr>
          <w:rFonts w:ascii="Arial" w:hAnsi="Arial" w:cs="Arial"/>
          <w:szCs w:val="22"/>
        </w:rPr>
        <w:t>t</w:t>
      </w:r>
      <w:r w:rsidR="00EA6E78">
        <w:rPr>
          <w:rFonts w:ascii="Arial" w:hAnsi="Arial" w:cs="Arial"/>
          <w:szCs w:val="22"/>
        </w:rPr>
        <w:t xml:space="preserve"> im Bereich der Sicherheitstechnik auf zukunftssichere Lösungen mit einer hohen Investitionssicherheit. </w:t>
      </w:r>
      <w:r w:rsidR="00E040B0">
        <w:rPr>
          <w:rFonts w:ascii="Arial" w:hAnsi="Arial" w:cs="Arial"/>
          <w:szCs w:val="22"/>
        </w:rPr>
        <w:t xml:space="preserve">Dies hat die Plattform bereits in den vergangenen drei Jahren bewiesen“, unterstreicht </w:t>
      </w:r>
      <w:proofErr w:type="spellStart"/>
      <w:r w:rsidR="00E040B0">
        <w:rPr>
          <w:rFonts w:ascii="Arial" w:hAnsi="Arial" w:cs="Arial"/>
          <w:szCs w:val="22"/>
        </w:rPr>
        <w:t>Bullinger</w:t>
      </w:r>
      <w:proofErr w:type="spellEnd"/>
      <w:r w:rsidR="00E040B0">
        <w:rPr>
          <w:rFonts w:ascii="Arial" w:hAnsi="Arial" w:cs="Arial"/>
          <w:szCs w:val="22"/>
        </w:rPr>
        <w:t>.</w:t>
      </w:r>
    </w:p>
    <w:p w14:paraId="1ABC04E5" w14:textId="63CE7E52" w:rsidR="00A23083" w:rsidRDefault="00A23083" w:rsidP="009475C0">
      <w:pPr>
        <w:rPr>
          <w:rFonts w:ascii="Arial" w:hAnsi="Arial" w:cs="Arial"/>
          <w:szCs w:val="22"/>
        </w:rPr>
      </w:pPr>
    </w:p>
    <w:p w14:paraId="03D0FDCA" w14:textId="34F7693C" w:rsidR="00E900C9" w:rsidRPr="00E900C9" w:rsidRDefault="00E900C9" w:rsidP="009475C0">
      <w:pPr>
        <w:rPr>
          <w:rFonts w:ascii="Arial" w:hAnsi="Arial" w:cs="Arial"/>
          <w:b/>
          <w:szCs w:val="22"/>
        </w:rPr>
      </w:pPr>
      <w:r w:rsidRPr="00E900C9">
        <w:rPr>
          <w:rFonts w:ascii="Arial" w:hAnsi="Arial" w:cs="Arial"/>
          <w:b/>
          <w:szCs w:val="22"/>
        </w:rPr>
        <w:t xml:space="preserve">Die </w:t>
      </w:r>
      <w:proofErr w:type="spellStart"/>
      <w:r w:rsidRPr="00E900C9">
        <w:rPr>
          <w:rFonts w:ascii="Arial" w:hAnsi="Arial" w:cs="Arial"/>
          <w:b/>
          <w:szCs w:val="22"/>
        </w:rPr>
        <w:t>hiplex</w:t>
      </w:r>
      <w:proofErr w:type="spellEnd"/>
      <w:r w:rsidRPr="00E900C9">
        <w:rPr>
          <w:rFonts w:ascii="Arial" w:hAnsi="Arial" w:cs="Arial"/>
          <w:b/>
          <w:szCs w:val="22"/>
        </w:rPr>
        <w:t xml:space="preserve"> 8400H F06</w:t>
      </w:r>
      <w:r w:rsidR="00B51027">
        <w:rPr>
          <w:rFonts w:ascii="Arial" w:hAnsi="Arial" w:cs="Arial"/>
          <w:b/>
          <w:szCs w:val="22"/>
        </w:rPr>
        <w:t>/F07</w:t>
      </w:r>
      <w:r w:rsidRPr="00E900C9">
        <w:rPr>
          <w:rFonts w:ascii="Arial" w:hAnsi="Arial" w:cs="Arial"/>
          <w:b/>
          <w:szCs w:val="22"/>
        </w:rPr>
        <w:t xml:space="preserve"> im Überblick</w:t>
      </w:r>
    </w:p>
    <w:p w14:paraId="4ECF0EB0" w14:textId="567309FF"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Busorientiertes System, basierend auf dem T</w:t>
      </w:r>
      <w:r w:rsidR="00947934" w:rsidRPr="00947934">
        <w:rPr>
          <w:rFonts w:ascii="Arial" w:hAnsi="Arial" w:cs="Arial"/>
          <w:szCs w:val="22"/>
        </w:rPr>
        <w:t>elenot</w:t>
      </w:r>
      <w:r w:rsidRPr="00947934">
        <w:rPr>
          <w:rFonts w:ascii="Arial" w:hAnsi="Arial" w:cs="Arial"/>
          <w:szCs w:val="22"/>
        </w:rPr>
        <w:t>-Systembus com2BUS</w:t>
      </w:r>
      <w:r w:rsidR="00B51027">
        <w:rPr>
          <w:rFonts w:ascii="Arial" w:hAnsi="Arial" w:cs="Arial"/>
          <w:szCs w:val="22"/>
        </w:rPr>
        <w:t>.</w:t>
      </w:r>
    </w:p>
    <w:p w14:paraId="43642217" w14:textId="3120E80D"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Bis zu 15 unabhängige</w:t>
      </w:r>
      <w:r w:rsidR="00947934" w:rsidRPr="00947934">
        <w:rPr>
          <w:rFonts w:ascii="Arial" w:hAnsi="Arial" w:cs="Arial"/>
          <w:szCs w:val="22"/>
        </w:rPr>
        <w:t xml:space="preserve"> </w:t>
      </w:r>
      <w:r w:rsidRPr="00947934">
        <w:rPr>
          <w:rFonts w:ascii="Arial" w:hAnsi="Arial" w:cs="Arial"/>
          <w:szCs w:val="22"/>
        </w:rPr>
        <w:t>Sicherungsbereiche und 1 Zentralen-</w:t>
      </w:r>
      <w:r w:rsidR="00947934" w:rsidRPr="00947934">
        <w:rPr>
          <w:rFonts w:ascii="Arial" w:hAnsi="Arial" w:cs="Arial"/>
          <w:szCs w:val="22"/>
        </w:rPr>
        <w:t xml:space="preserve"> </w:t>
      </w:r>
      <w:r w:rsidRPr="00947934">
        <w:rPr>
          <w:rFonts w:ascii="Arial" w:hAnsi="Arial" w:cs="Arial"/>
          <w:szCs w:val="22"/>
        </w:rPr>
        <w:t>Schutzbereich realisierbar</w:t>
      </w:r>
      <w:r w:rsidR="00B51027">
        <w:rPr>
          <w:rFonts w:ascii="Arial" w:hAnsi="Arial" w:cs="Arial"/>
          <w:szCs w:val="22"/>
        </w:rPr>
        <w:t>.</w:t>
      </w:r>
    </w:p>
    <w:p w14:paraId="737CABE3" w14:textId="0BAE19D0"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Bis zu 512 Meldebereiche parametrierbar</w:t>
      </w:r>
      <w:r w:rsidR="00B51027">
        <w:rPr>
          <w:rFonts w:ascii="Arial" w:hAnsi="Arial" w:cs="Arial"/>
          <w:szCs w:val="22"/>
        </w:rPr>
        <w:t>.</w:t>
      </w:r>
    </w:p>
    <w:p w14:paraId="10DB1403" w14:textId="1E2850BD"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Bis zu 1000 Codes parametrierbar</w:t>
      </w:r>
      <w:r w:rsidR="00B51027">
        <w:rPr>
          <w:rFonts w:ascii="Arial" w:hAnsi="Arial" w:cs="Arial"/>
          <w:szCs w:val="22"/>
        </w:rPr>
        <w:t>.</w:t>
      </w:r>
    </w:p>
    <w:p w14:paraId="3F9B63F9" w14:textId="21142DA8" w:rsidR="00E900C9" w:rsidRPr="00947934" w:rsidRDefault="00E900C9" w:rsidP="00947934">
      <w:pPr>
        <w:pStyle w:val="Listenabsatz"/>
        <w:numPr>
          <w:ilvl w:val="0"/>
          <w:numId w:val="18"/>
        </w:numPr>
        <w:rPr>
          <w:rFonts w:ascii="Arial" w:hAnsi="Arial" w:cs="Arial"/>
          <w:szCs w:val="22"/>
        </w:rPr>
      </w:pPr>
      <w:proofErr w:type="spellStart"/>
      <w:r w:rsidRPr="00947934">
        <w:rPr>
          <w:rFonts w:ascii="Arial" w:hAnsi="Arial" w:cs="Arial"/>
          <w:szCs w:val="22"/>
        </w:rPr>
        <w:t>Erstmelderkennung</w:t>
      </w:r>
      <w:proofErr w:type="spellEnd"/>
      <w:r w:rsidR="00B51027">
        <w:rPr>
          <w:rFonts w:ascii="Arial" w:hAnsi="Arial" w:cs="Arial"/>
          <w:szCs w:val="22"/>
        </w:rPr>
        <w:t>.</w:t>
      </w:r>
    </w:p>
    <w:p w14:paraId="475719BA" w14:textId="3FD31D34"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Gehtest-Funktion</w:t>
      </w:r>
      <w:r w:rsidR="00B51027">
        <w:rPr>
          <w:rFonts w:ascii="Arial" w:hAnsi="Arial" w:cs="Arial"/>
          <w:szCs w:val="22"/>
        </w:rPr>
        <w:t>.</w:t>
      </w:r>
    </w:p>
    <w:p w14:paraId="7382DF57" w14:textId="0B5465D4"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Einmannrevision</w:t>
      </w:r>
      <w:r w:rsidR="00B51027">
        <w:rPr>
          <w:rFonts w:ascii="Arial" w:hAnsi="Arial" w:cs="Arial"/>
          <w:szCs w:val="22"/>
        </w:rPr>
        <w:t>.</w:t>
      </w:r>
    </w:p>
    <w:p w14:paraId="3EE7198D" w14:textId="66CAC0D4"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lastRenderedPageBreak/>
        <w:t>Betrieb mit Austritts-/Zutrittsweg</w:t>
      </w:r>
      <w:r w:rsidR="00947934" w:rsidRPr="00947934">
        <w:rPr>
          <w:rFonts w:ascii="Arial" w:hAnsi="Arial" w:cs="Arial"/>
          <w:szCs w:val="22"/>
        </w:rPr>
        <w:t xml:space="preserve"> </w:t>
      </w:r>
      <w:r w:rsidRPr="00947934">
        <w:rPr>
          <w:rFonts w:ascii="Arial" w:hAnsi="Arial" w:cs="Arial"/>
          <w:szCs w:val="22"/>
        </w:rPr>
        <w:t xml:space="preserve">(z. B. externe Scharfschaltung </w:t>
      </w:r>
      <w:r w:rsidR="00663995" w:rsidRPr="00947934">
        <w:rPr>
          <w:rFonts w:ascii="Arial" w:hAnsi="Arial" w:cs="Arial"/>
          <w:szCs w:val="22"/>
        </w:rPr>
        <w:t>über</w:t>
      </w:r>
      <w:r w:rsidR="00947934" w:rsidRPr="00947934">
        <w:rPr>
          <w:rFonts w:ascii="Arial" w:hAnsi="Arial" w:cs="Arial"/>
          <w:szCs w:val="22"/>
        </w:rPr>
        <w:t xml:space="preserve"> </w:t>
      </w:r>
      <w:r w:rsidRPr="00947934">
        <w:rPr>
          <w:rFonts w:ascii="Arial" w:hAnsi="Arial" w:cs="Arial"/>
          <w:szCs w:val="22"/>
        </w:rPr>
        <w:t>Bedienteil) möglich</w:t>
      </w:r>
      <w:r w:rsidR="00B51027">
        <w:rPr>
          <w:rFonts w:ascii="Arial" w:hAnsi="Arial" w:cs="Arial"/>
          <w:szCs w:val="22"/>
        </w:rPr>
        <w:t>.</w:t>
      </w:r>
    </w:p>
    <w:p w14:paraId="3DA13C3C" w14:textId="379B95B3" w:rsidR="00947934"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Ereignisspeicher</w:t>
      </w:r>
      <w:r w:rsidR="00947934" w:rsidRPr="00947934">
        <w:rPr>
          <w:rFonts w:ascii="Arial" w:hAnsi="Arial" w:cs="Arial"/>
          <w:szCs w:val="22"/>
        </w:rPr>
        <w:br/>
        <w:t>–</w:t>
      </w:r>
      <w:r w:rsidRPr="00947934">
        <w:rPr>
          <w:rFonts w:ascii="Arial" w:hAnsi="Arial" w:cs="Arial"/>
          <w:szCs w:val="22"/>
        </w:rPr>
        <w:t xml:space="preserve"> </w:t>
      </w:r>
      <w:proofErr w:type="spellStart"/>
      <w:r w:rsidRPr="00947934">
        <w:rPr>
          <w:rFonts w:ascii="Arial" w:hAnsi="Arial" w:cs="Arial"/>
          <w:szCs w:val="22"/>
        </w:rPr>
        <w:t>VdS</w:t>
      </w:r>
      <w:proofErr w:type="spellEnd"/>
      <w:r w:rsidRPr="00947934">
        <w:rPr>
          <w:rFonts w:ascii="Arial" w:hAnsi="Arial" w:cs="Arial"/>
          <w:szCs w:val="22"/>
        </w:rPr>
        <w:t xml:space="preserve"> (4000 Ereignisse)</w:t>
      </w:r>
      <w:r w:rsidR="00B51027">
        <w:rPr>
          <w:rFonts w:ascii="Arial" w:hAnsi="Arial" w:cs="Arial"/>
          <w:szCs w:val="22"/>
        </w:rPr>
        <w:t>.</w:t>
      </w:r>
      <w:r w:rsidR="00947934" w:rsidRPr="00947934">
        <w:rPr>
          <w:rFonts w:ascii="Arial" w:hAnsi="Arial" w:cs="Arial"/>
          <w:szCs w:val="22"/>
        </w:rPr>
        <w:br/>
        <w:t>–</w:t>
      </w:r>
      <w:r w:rsidRPr="00947934">
        <w:rPr>
          <w:rFonts w:ascii="Arial" w:hAnsi="Arial" w:cs="Arial"/>
          <w:szCs w:val="22"/>
        </w:rPr>
        <w:t xml:space="preserve"> </w:t>
      </w:r>
      <w:proofErr w:type="spellStart"/>
      <w:r w:rsidRPr="00947934">
        <w:rPr>
          <w:rFonts w:ascii="Arial" w:hAnsi="Arial" w:cs="Arial"/>
          <w:szCs w:val="22"/>
        </w:rPr>
        <w:t>VdS</w:t>
      </w:r>
      <w:proofErr w:type="spellEnd"/>
      <w:r w:rsidRPr="00947934">
        <w:rPr>
          <w:rFonts w:ascii="Arial" w:hAnsi="Arial" w:cs="Arial"/>
          <w:szCs w:val="22"/>
        </w:rPr>
        <w:t xml:space="preserve"> scharf / unscharf (1000 Ereignisse)</w:t>
      </w:r>
      <w:r w:rsidR="00B51027">
        <w:rPr>
          <w:rFonts w:ascii="Arial" w:hAnsi="Arial" w:cs="Arial"/>
          <w:szCs w:val="22"/>
        </w:rPr>
        <w:t>.</w:t>
      </w:r>
      <w:r w:rsidR="00947934" w:rsidRPr="00947934">
        <w:rPr>
          <w:rFonts w:ascii="Arial" w:hAnsi="Arial" w:cs="Arial"/>
          <w:szCs w:val="22"/>
        </w:rPr>
        <w:br/>
        <w:t>–</w:t>
      </w:r>
      <w:r w:rsidRPr="00947934">
        <w:rPr>
          <w:rFonts w:ascii="Arial" w:hAnsi="Arial" w:cs="Arial"/>
          <w:szCs w:val="22"/>
        </w:rPr>
        <w:t xml:space="preserve"> Alarme (1000 Ereignisse)</w:t>
      </w:r>
      <w:r w:rsidR="00B51027">
        <w:rPr>
          <w:rFonts w:ascii="Arial" w:hAnsi="Arial" w:cs="Arial"/>
          <w:szCs w:val="22"/>
        </w:rPr>
        <w:t>.</w:t>
      </w:r>
      <w:r w:rsidR="00947934" w:rsidRPr="00947934">
        <w:rPr>
          <w:rFonts w:ascii="Arial" w:hAnsi="Arial" w:cs="Arial"/>
          <w:szCs w:val="22"/>
        </w:rPr>
        <w:br/>
        <w:t>–</w:t>
      </w:r>
      <w:r w:rsidRPr="00947934">
        <w:rPr>
          <w:rFonts w:ascii="Arial" w:hAnsi="Arial" w:cs="Arial"/>
          <w:szCs w:val="22"/>
        </w:rPr>
        <w:t xml:space="preserve"> Global (100.000 Ereignisse)</w:t>
      </w:r>
      <w:r w:rsidR="00B51027">
        <w:rPr>
          <w:rFonts w:ascii="Arial" w:hAnsi="Arial" w:cs="Arial"/>
          <w:szCs w:val="22"/>
        </w:rPr>
        <w:t>.</w:t>
      </w:r>
    </w:p>
    <w:p w14:paraId="3011DBE7" w14:textId="70F6B6A6"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Erweiterbar mit bis zu 8</w:t>
      </w:r>
      <w:r w:rsidR="00947934" w:rsidRPr="00947934">
        <w:rPr>
          <w:rFonts w:ascii="Arial" w:hAnsi="Arial" w:cs="Arial"/>
          <w:szCs w:val="22"/>
        </w:rPr>
        <w:t xml:space="preserve"> </w:t>
      </w:r>
      <w:r w:rsidRPr="00947934">
        <w:rPr>
          <w:rFonts w:ascii="Arial" w:hAnsi="Arial" w:cs="Arial"/>
          <w:szCs w:val="22"/>
        </w:rPr>
        <w:t xml:space="preserve">Erweiterungsplatinen </w:t>
      </w:r>
      <w:proofErr w:type="spellStart"/>
      <w:r w:rsidRPr="00947934">
        <w:rPr>
          <w:rFonts w:ascii="Arial" w:hAnsi="Arial" w:cs="Arial"/>
          <w:szCs w:val="22"/>
        </w:rPr>
        <w:t>hislave</w:t>
      </w:r>
      <w:proofErr w:type="spellEnd"/>
      <w:r w:rsidRPr="00947934">
        <w:rPr>
          <w:rFonts w:ascii="Arial" w:hAnsi="Arial" w:cs="Arial"/>
          <w:szCs w:val="22"/>
        </w:rPr>
        <w:t xml:space="preserve"> 8000</w:t>
      </w:r>
      <w:r w:rsidR="00B51027">
        <w:rPr>
          <w:rFonts w:ascii="Arial" w:hAnsi="Arial" w:cs="Arial"/>
          <w:szCs w:val="22"/>
        </w:rPr>
        <w:t>.</w:t>
      </w:r>
    </w:p>
    <w:p w14:paraId="549022A5" w14:textId="1C7288CC"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Erweiterbar mit bis zu 48</w:t>
      </w:r>
      <w:r w:rsidR="00947934" w:rsidRPr="00947934">
        <w:rPr>
          <w:rFonts w:ascii="Arial" w:hAnsi="Arial" w:cs="Arial"/>
          <w:szCs w:val="22"/>
        </w:rPr>
        <w:t xml:space="preserve"> </w:t>
      </w:r>
      <w:r w:rsidRPr="00947934">
        <w:rPr>
          <w:rFonts w:ascii="Arial" w:hAnsi="Arial" w:cs="Arial"/>
          <w:szCs w:val="22"/>
        </w:rPr>
        <w:t>Tagalarmmodulen TM2 C2B</w:t>
      </w:r>
      <w:r w:rsidR="00B51027">
        <w:rPr>
          <w:rFonts w:ascii="Arial" w:hAnsi="Arial" w:cs="Arial"/>
          <w:szCs w:val="22"/>
        </w:rPr>
        <w:t>.</w:t>
      </w:r>
    </w:p>
    <w:p w14:paraId="3977715A" w14:textId="167B8A3A"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 xml:space="preserve">Erweiterbar mit bis zu 48 </w:t>
      </w:r>
      <w:proofErr w:type="spellStart"/>
      <w:r w:rsidRPr="00947934">
        <w:rPr>
          <w:rFonts w:ascii="Arial" w:hAnsi="Arial" w:cs="Arial"/>
          <w:szCs w:val="22"/>
        </w:rPr>
        <w:t>Türmodulen</w:t>
      </w:r>
      <w:proofErr w:type="spellEnd"/>
      <w:r w:rsidR="00947934" w:rsidRPr="00947934">
        <w:rPr>
          <w:rFonts w:ascii="Arial" w:hAnsi="Arial" w:cs="Arial"/>
          <w:szCs w:val="22"/>
        </w:rPr>
        <w:t xml:space="preserve"> </w:t>
      </w:r>
      <w:proofErr w:type="spellStart"/>
      <w:r w:rsidRPr="00947934">
        <w:rPr>
          <w:rFonts w:ascii="Arial" w:hAnsi="Arial" w:cs="Arial"/>
          <w:szCs w:val="22"/>
        </w:rPr>
        <w:t>comlock</w:t>
      </w:r>
      <w:proofErr w:type="spellEnd"/>
      <w:r w:rsidRPr="00947934">
        <w:rPr>
          <w:rFonts w:ascii="Arial" w:hAnsi="Arial" w:cs="Arial"/>
          <w:szCs w:val="22"/>
        </w:rPr>
        <w:t xml:space="preserve"> 410</w:t>
      </w:r>
      <w:r w:rsidR="00B51027">
        <w:rPr>
          <w:rFonts w:ascii="Arial" w:hAnsi="Arial" w:cs="Arial"/>
          <w:szCs w:val="22"/>
        </w:rPr>
        <w:t>.</w:t>
      </w:r>
    </w:p>
    <w:p w14:paraId="78FEACB0" w14:textId="131B398D"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Erweiterbar mit bis zu 48 Transceiver</w:t>
      </w:r>
      <w:r w:rsidR="00947934" w:rsidRPr="00947934">
        <w:rPr>
          <w:rFonts w:ascii="Arial" w:hAnsi="Arial" w:cs="Arial"/>
          <w:szCs w:val="22"/>
        </w:rPr>
        <w:t xml:space="preserve"> </w:t>
      </w:r>
      <w:proofErr w:type="spellStart"/>
      <w:r w:rsidRPr="00947934">
        <w:rPr>
          <w:rFonts w:ascii="Arial" w:hAnsi="Arial" w:cs="Arial"/>
          <w:szCs w:val="22"/>
        </w:rPr>
        <w:t>hilock</w:t>
      </w:r>
      <w:proofErr w:type="spellEnd"/>
      <w:r w:rsidRPr="00947934">
        <w:rPr>
          <w:rFonts w:ascii="Arial" w:hAnsi="Arial" w:cs="Arial"/>
          <w:szCs w:val="22"/>
        </w:rPr>
        <w:t xml:space="preserve"> 203</w:t>
      </w:r>
      <w:r w:rsidR="00B51027">
        <w:rPr>
          <w:rFonts w:ascii="Arial" w:hAnsi="Arial" w:cs="Arial"/>
          <w:szCs w:val="22"/>
        </w:rPr>
        <w:t>.</w:t>
      </w:r>
    </w:p>
    <w:p w14:paraId="28D64B4F" w14:textId="0A770583"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Erweiterbar mit bis zu 48</w:t>
      </w:r>
      <w:r w:rsidR="00947934" w:rsidRPr="00947934">
        <w:rPr>
          <w:rFonts w:ascii="Arial" w:hAnsi="Arial" w:cs="Arial"/>
          <w:szCs w:val="22"/>
        </w:rPr>
        <w:t xml:space="preserve"> </w:t>
      </w:r>
      <w:proofErr w:type="spellStart"/>
      <w:r w:rsidRPr="00947934">
        <w:rPr>
          <w:rFonts w:ascii="Arial" w:hAnsi="Arial" w:cs="Arial"/>
          <w:szCs w:val="22"/>
        </w:rPr>
        <w:t>Meldergruppenmodulen</w:t>
      </w:r>
      <w:proofErr w:type="spellEnd"/>
      <w:r w:rsidRPr="00947934">
        <w:rPr>
          <w:rFonts w:ascii="Arial" w:hAnsi="Arial" w:cs="Arial"/>
          <w:szCs w:val="22"/>
        </w:rPr>
        <w:t xml:space="preserve"> 5-MGM C2B</w:t>
      </w:r>
      <w:r w:rsidR="00B51027">
        <w:rPr>
          <w:rFonts w:ascii="Arial" w:hAnsi="Arial" w:cs="Arial"/>
          <w:szCs w:val="22"/>
        </w:rPr>
        <w:t>.</w:t>
      </w:r>
    </w:p>
    <w:p w14:paraId="637F7582" w14:textId="4A0DB21E"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Parallele und serielle Schnittstelle</w:t>
      </w:r>
      <w:r w:rsidR="00947934" w:rsidRPr="00947934">
        <w:rPr>
          <w:rFonts w:ascii="Arial" w:hAnsi="Arial" w:cs="Arial"/>
          <w:szCs w:val="22"/>
        </w:rPr>
        <w:t xml:space="preserve"> </w:t>
      </w:r>
      <w:r w:rsidRPr="00947934">
        <w:rPr>
          <w:rFonts w:ascii="Arial" w:hAnsi="Arial" w:cs="Arial"/>
          <w:szCs w:val="22"/>
        </w:rPr>
        <w:t>(</w:t>
      </w:r>
      <w:r w:rsidR="00663995" w:rsidRPr="00947934">
        <w:rPr>
          <w:rFonts w:ascii="Arial" w:hAnsi="Arial" w:cs="Arial"/>
          <w:szCs w:val="22"/>
        </w:rPr>
        <w:t>für</w:t>
      </w:r>
      <w:r w:rsidRPr="00947934">
        <w:rPr>
          <w:rFonts w:ascii="Arial" w:hAnsi="Arial" w:cs="Arial"/>
          <w:szCs w:val="22"/>
        </w:rPr>
        <w:t xml:space="preserve"> detaillierte </w:t>
      </w:r>
      <w:proofErr w:type="spellStart"/>
      <w:r w:rsidRPr="00947934">
        <w:rPr>
          <w:rFonts w:ascii="Arial" w:hAnsi="Arial" w:cs="Arial"/>
          <w:szCs w:val="22"/>
        </w:rPr>
        <w:t>Meldungsübertragung</w:t>
      </w:r>
      <w:proofErr w:type="spellEnd"/>
      <w:r w:rsidRPr="00947934">
        <w:rPr>
          <w:rFonts w:ascii="Arial" w:hAnsi="Arial" w:cs="Arial"/>
          <w:szCs w:val="22"/>
        </w:rPr>
        <w:t>)</w:t>
      </w:r>
      <w:r w:rsidR="00947934" w:rsidRPr="00947934">
        <w:rPr>
          <w:rFonts w:ascii="Arial" w:hAnsi="Arial" w:cs="Arial"/>
          <w:szCs w:val="22"/>
        </w:rPr>
        <w:t xml:space="preserve"> </w:t>
      </w:r>
      <w:r w:rsidRPr="00947934">
        <w:rPr>
          <w:rFonts w:ascii="Arial" w:hAnsi="Arial" w:cs="Arial"/>
          <w:szCs w:val="22"/>
        </w:rPr>
        <w:t>zur Übertragungseinrichtung</w:t>
      </w:r>
      <w:r w:rsidR="00B51027">
        <w:rPr>
          <w:rFonts w:ascii="Arial" w:hAnsi="Arial" w:cs="Arial"/>
          <w:szCs w:val="22"/>
        </w:rPr>
        <w:t>.</w:t>
      </w:r>
    </w:p>
    <w:p w14:paraId="1873980E" w14:textId="5FD6AF3D"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Ethernet-Schnittstelle zum Anschluss</w:t>
      </w:r>
      <w:r w:rsidR="00947934" w:rsidRPr="00947934">
        <w:rPr>
          <w:rFonts w:ascii="Arial" w:hAnsi="Arial" w:cs="Arial"/>
          <w:szCs w:val="22"/>
        </w:rPr>
        <w:t xml:space="preserve"> </w:t>
      </w:r>
      <w:r w:rsidRPr="00947934">
        <w:rPr>
          <w:rFonts w:ascii="Arial" w:hAnsi="Arial" w:cs="Arial"/>
          <w:szCs w:val="22"/>
        </w:rPr>
        <w:t xml:space="preserve">an einen Router </w:t>
      </w:r>
      <w:r w:rsidR="00663995" w:rsidRPr="00947934">
        <w:rPr>
          <w:rFonts w:ascii="Arial" w:hAnsi="Arial" w:cs="Arial"/>
          <w:szCs w:val="22"/>
        </w:rPr>
        <w:t>für</w:t>
      </w:r>
      <w:r w:rsidRPr="00947934">
        <w:rPr>
          <w:rFonts w:ascii="Arial" w:hAnsi="Arial" w:cs="Arial"/>
          <w:szCs w:val="22"/>
        </w:rPr>
        <w:t xml:space="preserve"> den Fernservice</w:t>
      </w:r>
      <w:r w:rsidR="00947934" w:rsidRPr="00947934">
        <w:rPr>
          <w:rFonts w:ascii="Arial" w:hAnsi="Arial" w:cs="Arial"/>
          <w:szCs w:val="22"/>
        </w:rPr>
        <w:t xml:space="preserve"> </w:t>
      </w:r>
      <w:r w:rsidR="00663995" w:rsidRPr="00947934">
        <w:rPr>
          <w:rFonts w:ascii="Arial" w:hAnsi="Arial" w:cs="Arial"/>
          <w:szCs w:val="22"/>
        </w:rPr>
        <w:t>über</w:t>
      </w:r>
      <w:r w:rsidRPr="00947934">
        <w:rPr>
          <w:rFonts w:ascii="Arial" w:hAnsi="Arial" w:cs="Arial"/>
          <w:szCs w:val="22"/>
        </w:rPr>
        <w:t xml:space="preserve"> </w:t>
      </w:r>
      <w:proofErr w:type="spellStart"/>
      <w:r w:rsidRPr="00947934">
        <w:rPr>
          <w:rFonts w:ascii="Arial" w:hAnsi="Arial" w:cs="Arial"/>
          <w:szCs w:val="22"/>
        </w:rPr>
        <w:t>hipas</w:t>
      </w:r>
      <w:proofErr w:type="spellEnd"/>
      <w:r w:rsidRPr="00947934">
        <w:rPr>
          <w:rFonts w:ascii="Arial" w:hAnsi="Arial" w:cs="Arial"/>
          <w:szCs w:val="22"/>
        </w:rPr>
        <w:t xml:space="preserve"> und die Bedienung </w:t>
      </w:r>
      <w:r w:rsidR="00663995" w:rsidRPr="00947934">
        <w:rPr>
          <w:rFonts w:ascii="Arial" w:hAnsi="Arial" w:cs="Arial"/>
          <w:szCs w:val="22"/>
        </w:rPr>
        <w:t>über</w:t>
      </w:r>
      <w:r w:rsidRPr="00947934">
        <w:rPr>
          <w:rFonts w:ascii="Arial" w:hAnsi="Arial" w:cs="Arial"/>
          <w:szCs w:val="22"/>
        </w:rPr>
        <w:t xml:space="preserve"> die</w:t>
      </w:r>
      <w:r w:rsidR="00947934" w:rsidRPr="00947934">
        <w:rPr>
          <w:rFonts w:ascii="Arial" w:hAnsi="Arial" w:cs="Arial"/>
          <w:szCs w:val="22"/>
        </w:rPr>
        <w:t xml:space="preserve"> </w:t>
      </w:r>
      <w:r w:rsidRPr="00947934">
        <w:rPr>
          <w:rFonts w:ascii="Arial" w:hAnsi="Arial" w:cs="Arial"/>
          <w:szCs w:val="22"/>
        </w:rPr>
        <w:t xml:space="preserve">Alarmanlagen-App </w:t>
      </w:r>
      <w:proofErr w:type="spellStart"/>
      <w:r w:rsidRPr="00947934">
        <w:rPr>
          <w:rFonts w:ascii="Arial" w:hAnsi="Arial" w:cs="Arial"/>
          <w:szCs w:val="22"/>
        </w:rPr>
        <w:t>BuildSec</w:t>
      </w:r>
      <w:proofErr w:type="spellEnd"/>
      <w:r w:rsidRPr="00947934">
        <w:rPr>
          <w:rFonts w:ascii="Arial" w:hAnsi="Arial" w:cs="Arial"/>
          <w:szCs w:val="22"/>
        </w:rPr>
        <w:t xml:space="preserve"> 4.0</w:t>
      </w:r>
      <w:r w:rsidR="00B51027">
        <w:rPr>
          <w:rFonts w:ascii="Arial" w:hAnsi="Arial" w:cs="Arial"/>
          <w:szCs w:val="22"/>
        </w:rPr>
        <w:t>.</w:t>
      </w:r>
    </w:p>
    <w:p w14:paraId="15ECC128" w14:textId="624DDAFB"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App-fähig (Alarmanlagen-App</w:t>
      </w:r>
      <w:r w:rsidR="00947934" w:rsidRPr="00947934">
        <w:rPr>
          <w:rFonts w:ascii="Arial" w:hAnsi="Arial" w:cs="Arial"/>
          <w:szCs w:val="22"/>
        </w:rPr>
        <w:t xml:space="preserve"> </w:t>
      </w:r>
      <w:proofErr w:type="spellStart"/>
      <w:r w:rsidRPr="00947934">
        <w:rPr>
          <w:rFonts w:ascii="Arial" w:hAnsi="Arial" w:cs="Arial"/>
          <w:szCs w:val="22"/>
        </w:rPr>
        <w:t>BuildSec</w:t>
      </w:r>
      <w:proofErr w:type="spellEnd"/>
      <w:r w:rsidRPr="00947934">
        <w:rPr>
          <w:rFonts w:ascii="Arial" w:hAnsi="Arial" w:cs="Arial"/>
          <w:szCs w:val="22"/>
        </w:rPr>
        <w:t xml:space="preserve"> 4.0)</w:t>
      </w:r>
      <w:r w:rsidR="00B51027">
        <w:rPr>
          <w:rFonts w:ascii="Arial" w:hAnsi="Arial" w:cs="Arial"/>
          <w:szCs w:val="22"/>
        </w:rPr>
        <w:t>.</w:t>
      </w:r>
    </w:p>
    <w:p w14:paraId="36BADCF2" w14:textId="5B4ADEB0"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w:t>
      </w:r>
      <w:proofErr w:type="spellStart"/>
      <w:r w:rsidRPr="00947934">
        <w:rPr>
          <w:rFonts w:ascii="Arial" w:hAnsi="Arial" w:cs="Arial"/>
          <w:szCs w:val="22"/>
        </w:rPr>
        <w:t>hiXserver</w:t>
      </w:r>
      <w:proofErr w:type="spellEnd"/>
      <w:r w:rsidRPr="00947934">
        <w:rPr>
          <w:rFonts w:ascii="Arial" w:hAnsi="Arial" w:cs="Arial"/>
          <w:szCs w:val="22"/>
        </w:rPr>
        <w:t xml:space="preserve"> in Vorbereitung)</w:t>
      </w:r>
      <w:r w:rsidR="00B51027">
        <w:rPr>
          <w:rFonts w:ascii="Arial" w:hAnsi="Arial" w:cs="Arial"/>
          <w:szCs w:val="22"/>
        </w:rPr>
        <w:t>.</w:t>
      </w:r>
    </w:p>
    <w:p w14:paraId="39BAF958" w14:textId="51A252AF"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Integriertes Netzteil 12 V / 34 Ah</w:t>
      </w:r>
      <w:r w:rsidR="00B51027">
        <w:rPr>
          <w:rFonts w:ascii="Arial" w:hAnsi="Arial" w:cs="Arial"/>
          <w:szCs w:val="22"/>
        </w:rPr>
        <w:t>.</w:t>
      </w:r>
    </w:p>
    <w:p w14:paraId="65741DDF" w14:textId="52DBB457" w:rsidR="00E900C9" w:rsidRPr="00947934" w:rsidRDefault="00E900C9" w:rsidP="00947934">
      <w:pPr>
        <w:pStyle w:val="Listenabsatz"/>
        <w:numPr>
          <w:ilvl w:val="0"/>
          <w:numId w:val="18"/>
        </w:numPr>
        <w:rPr>
          <w:rFonts w:ascii="Arial" w:hAnsi="Arial" w:cs="Arial"/>
          <w:szCs w:val="22"/>
        </w:rPr>
      </w:pPr>
      <w:r w:rsidRPr="00947934">
        <w:rPr>
          <w:rFonts w:ascii="Arial" w:hAnsi="Arial" w:cs="Arial"/>
          <w:szCs w:val="22"/>
        </w:rPr>
        <w:t xml:space="preserve">Firmware-Update </w:t>
      </w:r>
      <w:r w:rsidR="00663995" w:rsidRPr="00947934">
        <w:rPr>
          <w:rFonts w:ascii="Arial" w:hAnsi="Arial" w:cs="Arial"/>
          <w:szCs w:val="22"/>
        </w:rPr>
        <w:t>über</w:t>
      </w:r>
      <w:r w:rsidRPr="00947934">
        <w:rPr>
          <w:rFonts w:ascii="Arial" w:hAnsi="Arial" w:cs="Arial"/>
          <w:szCs w:val="22"/>
        </w:rPr>
        <w:t xml:space="preserve"> </w:t>
      </w:r>
      <w:proofErr w:type="spellStart"/>
      <w:r w:rsidRPr="00947934">
        <w:rPr>
          <w:rFonts w:ascii="Arial" w:hAnsi="Arial" w:cs="Arial"/>
          <w:szCs w:val="22"/>
        </w:rPr>
        <w:t>hipas</w:t>
      </w:r>
      <w:proofErr w:type="spellEnd"/>
      <w:r w:rsidRPr="00947934">
        <w:rPr>
          <w:rFonts w:ascii="Arial" w:hAnsi="Arial" w:cs="Arial"/>
          <w:szCs w:val="22"/>
        </w:rPr>
        <w:t>-Parametriersoftware möglich</w:t>
      </w:r>
      <w:r w:rsidR="00B51027">
        <w:rPr>
          <w:rFonts w:ascii="Arial" w:hAnsi="Arial" w:cs="Arial"/>
          <w:szCs w:val="22"/>
        </w:rPr>
        <w:t>.</w:t>
      </w:r>
    </w:p>
    <w:p w14:paraId="3C8FEAC5" w14:textId="782E5676" w:rsidR="00E900C9" w:rsidRDefault="00E900C9" w:rsidP="009475C0">
      <w:pPr>
        <w:rPr>
          <w:rFonts w:ascii="Arial" w:hAnsi="Arial" w:cs="Arial"/>
          <w:szCs w:val="22"/>
        </w:rPr>
      </w:pPr>
    </w:p>
    <w:p w14:paraId="44CA7A1D" w14:textId="4509FC98" w:rsidR="00F314B4" w:rsidRPr="00E900C9" w:rsidRDefault="00F314B4" w:rsidP="00F314B4">
      <w:pPr>
        <w:rPr>
          <w:rFonts w:ascii="Arial" w:hAnsi="Arial" w:cs="Arial"/>
          <w:b/>
          <w:szCs w:val="22"/>
        </w:rPr>
      </w:pPr>
      <w:proofErr w:type="spellStart"/>
      <w:r>
        <w:rPr>
          <w:rFonts w:ascii="Arial" w:hAnsi="Arial" w:cs="Arial"/>
          <w:b/>
          <w:szCs w:val="22"/>
        </w:rPr>
        <w:t>Funktionserweiterungem</w:t>
      </w:r>
      <w:proofErr w:type="spellEnd"/>
      <w:r>
        <w:rPr>
          <w:rFonts w:ascii="Arial" w:hAnsi="Arial" w:cs="Arial"/>
          <w:b/>
          <w:szCs w:val="22"/>
        </w:rPr>
        <w:t xml:space="preserve"> der</w:t>
      </w:r>
      <w:r w:rsidRPr="00E900C9">
        <w:rPr>
          <w:rFonts w:ascii="Arial" w:hAnsi="Arial" w:cs="Arial"/>
          <w:b/>
          <w:szCs w:val="22"/>
        </w:rPr>
        <w:t xml:space="preserve"> </w:t>
      </w:r>
      <w:proofErr w:type="spellStart"/>
      <w:r w:rsidRPr="00E900C9">
        <w:rPr>
          <w:rFonts w:ascii="Arial" w:hAnsi="Arial" w:cs="Arial"/>
          <w:b/>
          <w:szCs w:val="22"/>
        </w:rPr>
        <w:t>hiplex</w:t>
      </w:r>
      <w:proofErr w:type="spellEnd"/>
      <w:r w:rsidRPr="00E900C9">
        <w:rPr>
          <w:rFonts w:ascii="Arial" w:hAnsi="Arial" w:cs="Arial"/>
          <w:b/>
          <w:szCs w:val="22"/>
        </w:rPr>
        <w:t xml:space="preserve"> 8400H F0</w:t>
      </w:r>
      <w:r>
        <w:rPr>
          <w:rFonts w:ascii="Arial" w:hAnsi="Arial" w:cs="Arial"/>
          <w:b/>
          <w:szCs w:val="22"/>
        </w:rPr>
        <w:t>7</w:t>
      </w:r>
    </w:p>
    <w:p w14:paraId="549ABDC4" w14:textId="19865E48" w:rsidR="00F314B4" w:rsidRPr="00F314B4" w:rsidRDefault="00F314B4" w:rsidP="00F314B4">
      <w:pPr>
        <w:pStyle w:val="Listenabsatz"/>
        <w:numPr>
          <w:ilvl w:val="0"/>
          <w:numId w:val="19"/>
        </w:numPr>
        <w:rPr>
          <w:rFonts w:ascii="Arial" w:hAnsi="Arial" w:cs="Arial"/>
          <w:szCs w:val="22"/>
        </w:rPr>
      </w:pPr>
      <w:r w:rsidRPr="00F314B4">
        <w:rPr>
          <w:rFonts w:ascii="Arial" w:hAnsi="Arial" w:cs="Arial"/>
          <w:szCs w:val="22"/>
        </w:rPr>
        <w:t>5 Zeitmodelle mit jeweils 8 Zeitbereichen frei definierbar</w:t>
      </w:r>
      <w:r w:rsidR="00B51027">
        <w:rPr>
          <w:rFonts w:ascii="Arial" w:hAnsi="Arial" w:cs="Arial"/>
          <w:szCs w:val="22"/>
        </w:rPr>
        <w:t>.</w:t>
      </w:r>
    </w:p>
    <w:p w14:paraId="5911B9C9" w14:textId="7E37EC65" w:rsidR="00F314B4" w:rsidRPr="00F314B4" w:rsidRDefault="00F314B4" w:rsidP="00F314B4">
      <w:pPr>
        <w:pStyle w:val="Listenabsatz"/>
        <w:numPr>
          <w:ilvl w:val="0"/>
          <w:numId w:val="19"/>
        </w:numPr>
        <w:rPr>
          <w:rFonts w:ascii="Arial" w:hAnsi="Arial" w:cs="Arial"/>
          <w:szCs w:val="22"/>
        </w:rPr>
      </w:pPr>
      <w:r w:rsidRPr="00F314B4">
        <w:rPr>
          <w:rFonts w:ascii="Arial" w:hAnsi="Arial" w:cs="Arial"/>
          <w:szCs w:val="22"/>
        </w:rPr>
        <w:t>Verknüpfung der Berechtigungen in der Personenverwaltung mit den Zeitmodellen</w:t>
      </w:r>
      <w:r w:rsidR="00B51027">
        <w:rPr>
          <w:rFonts w:ascii="Arial" w:hAnsi="Arial" w:cs="Arial"/>
          <w:szCs w:val="22"/>
        </w:rPr>
        <w:t>.</w:t>
      </w:r>
    </w:p>
    <w:p w14:paraId="6AE59D0C" w14:textId="734CFC3C" w:rsidR="00F314B4" w:rsidRDefault="00F314B4" w:rsidP="00F314B4">
      <w:pPr>
        <w:pStyle w:val="Listenabsatz"/>
        <w:numPr>
          <w:ilvl w:val="0"/>
          <w:numId w:val="19"/>
        </w:numPr>
        <w:rPr>
          <w:rFonts w:ascii="Arial" w:hAnsi="Arial" w:cs="Arial"/>
          <w:szCs w:val="22"/>
        </w:rPr>
      </w:pPr>
      <w:r w:rsidRPr="00F314B4">
        <w:rPr>
          <w:rFonts w:ascii="Arial" w:hAnsi="Arial" w:cs="Arial"/>
          <w:szCs w:val="22"/>
        </w:rPr>
        <w:t>Berechtigungsvorgänge wie Zutritt, Scharf-/</w:t>
      </w:r>
      <w:proofErr w:type="spellStart"/>
      <w:r w:rsidRPr="00F314B4">
        <w:rPr>
          <w:rFonts w:ascii="Arial" w:hAnsi="Arial" w:cs="Arial"/>
          <w:szCs w:val="22"/>
        </w:rPr>
        <w:t>Unscharfschalten</w:t>
      </w:r>
      <w:proofErr w:type="spellEnd"/>
      <w:r w:rsidRPr="00F314B4">
        <w:rPr>
          <w:rFonts w:ascii="Arial" w:hAnsi="Arial" w:cs="Arial"/>
          <w:szCs w:val="22"/>
        </w:rPr>
        <w:t>, Schaltfunktionen, Steuerfunktionen wie Meldebereiche abschalte oder Anzeige und Bedienung von Bedienteilen lassen sich über die Zeitmodell steuern.</w:t>
      </w:r>
    </w:p>
    <w:p w14:paraId="436CFB85" w14:textId="2361E917" w:rsidR="00B51027" w:rsidRPr="00F314B4" w:rsidRDefault="00B51027" w:rsidP="00F314B4">
      <w:pPr>
        <w:pStyle w:val="Listenabsatz"/>
        <w:numPr>
          <w:ilvl w:val="0"/>
          <w:numId w:val="19"/>
        </w:numPr>
        <w:rPr>
          <w:rFonts w:ascii="Arial" w:hAnsi="Arial" w:cs="Arial"/>
          <w:szCs w:val="22"/>
        </w:rPr>
      </w:pPr>
      <w:r w:rsidRPr="00B51027">
        <w:rPr>
          <w:rFonts w:ascii="Arial" w:hAnsi="Arial" w:cs="Arial"/>
          <w:szCs w:val="22"/>
        </w:rPr>
        <w:t>Es können mehr als 100 Türen und 1000 Personenberechtigungen mit Zeitmodellen verknüpft werden</w:t>
      </w:r>
      <w:r>
        <w:rPr>
          <w:rFonts w:ascii="Arial" w:hAnsi="Arial" w:cs="Arial"/>
          <w:szCs w:val="22"/>
        </w:rPr>
        <w:t>.</w:t>
      </w:r>
    </w:p>
    <w:p w14:paraId="155D6B7A" w14:textId="3BF0E91C" w:rsidR="00F314B4" w:rsidRDefault="00F314B4" w:rsidP="009475C0">
      <w:pPr>
        <w:rPr>
          <w:rFonts w:ascii="Arial" w:hAnsi="Arial" w:cs="Arial"/>
          <w:szCs w:val="22"/>
        </w:rPr>
      </w:pPr>
    </w:p>
    <w:p w14:paraId="242B9D15" w14:textId="77777777" w:rsidR="00F314B4" w:rsidRDefault="00F314B4" w:rsidP="009475C0">
      <w:pPr>
        <w:rPr>
          <w:rFonts w:ascii="Arial" w:hAnsi="Arial" w:cs="Arial"/>
          <w:szCs w:val="22"/>
        </w:rPr>
      </w:pPr>
    </w:p>
    <w:p w14:paraId="5BC0591B" w14:textId="77777777" w:rsidR="009208C2" w:rsidRDefault="009208C2" w:rsidP="009208C2">
      <w:pPr>
        <w:rPr>
          <w:rFonts w:ascii="Arial" w:hAnsi="Arial" w:cs="Arial"/>
          <w:i/>
          <w:iCs/>
          <w:szCs w:val="22"/>
        </w:rPr>
      </w:pPr>
      <w:r>
        <w:rPr>
          <w:rFonts w:ascii="Arial" w:hAnsi="Arial" w:cs="Arial"/>
          <w:i/>
          <w:iCs/>
          <w:szCs w:val="22"/>
        </w:rPr>
        <w:t>Über Telenot:</w:t>
      </w:r>
    </w:p>
    <w:p w14:paraId="7D27547F" w14:textId="77777777" w:rsidR="009208C2" w:rsidRDefault="009208C2" w:rsidP="009208C2">
      <w:pPr>
        <w:rPr>
          <w:rFonts w:ascii="Arial" w:hAnsi="Arial" w:cs="Arial"/>
          <w:i/>
          <w:iCs/>
          <w:szCs w:val="22"/>
        </w:rPr>
      </w:pPr>
    </w:p>
    <w:p w14:paraId="68E1775B" w14:textId="77777777"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w:t>
      </w:r>
      <w:proofErr w:type="spellStart"/>
      <w:r w:rsidRPr="00D55F97">
        <w:rPr>
          <w:rFonts w:ascii="Arial" w:hAnsi="Arial" w:cs="Arial"/>
          <w:i/>
          <w:iCs/>
          <w:szCs w:val="22"/>
        </w:rPr>
        <w:t>VdS</w:t>
      </w:r>
      <w:proofErr w:type="spellEnd"/>
      <w:r w:rsidRPr="00D55F97">
        <w:rPr>
          <w:rFonts w:ascii="Arial" w:hAnsi="Arial" w:cs="Arial"/>
          <w:i/>
          <w:iCs/>
          <w:szCs w:val="22"/>
        </w:rPr>
        <w:t xml:space="preserve"> Schadenverhütung, des VSÖ Verbandes der </w:t>
      </w:r>
      <w:r w:rsidRPr="00D55F97">
        <w:rPr>
          <w:rFonts w:ascii="Arial" w:hAnsi="Arial" w:cs="Arial"/>
          <w:i/>
          <w:iCs/>
          <w:szCs w:val="22"/>
        </w:rPr>
        <w:lastRenderedPageBreak/>
        <w:t xml:space="preserve">Sicherheitsunternehmen Österreich und des SES Verbandes Schweizer Errichter von Sicherheitsanlagen. </w:t>
      </w:r>
      <w:proofErr w:type="spellStart"/>
      <w:r w:rsidRPr="00D55F97">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14:paraId="4EDB8AAC" w14:textId="6110277A" w:rsidR="002B52FD" w:rsidRDefault="002B52FD" w:rsidP="009208C2">
      <w:pPr>
        <w:rPr>
          <w:rStyle w:val="Hyperlink"/>
          <w:rFonts w:ascii="Arial" w:hAnsi="Arial" w:cs="Arial"/>
        </w:rPr>
      </w:pPr>
    </w:p>
    <w:p w14:paraId="43C77000" w14:textId="30EE98E5" w:rsidR="005C25E0" w:rsidRDefault="005C25E0" w:rsidP="009208C2">
      <w:pPr>
        <w:rPr>
          <w:rStyle w:val="Hyperlink"/>
          <w:rFonts w:ascii="Arial" w:hAnsi="Arial" w:cs="Arial"/>
        </w:rPr>
      </w:pPr>
    </w:p>
    <w:p w14:paraId="31910F79" w14:textId="77777777" w:rsidR="005C25E0" w:rsidRDefault="005C25E0" w:rsidP="009208C2">
      <w:pPr>
        <w:rPr>
          <w:rStyle w:val="Hyperlink"/>
          <w:rFonts w:ascii="Arial" w:hAnsi="Arial" w:cs="Arial"/>
        </w:rPr>
      </w:pPr>
    </w:p>
    <w:p w14:paraId="41DCFEC1" w14:textId="65453CAF" w:rsidR="005C25E0" w:rsidRPr="003536F1" w:rsidRDefault="00663995" w:rsidP="009208C2">
      <w:pPr>
        <w:rPr>
          <w:rStyle w:val="Hyperlink"/>
          <w:rFonts w:ascii="Arial" w:hAnsi="Arial" w:cs="Arial"/>
          <w:u w:val="none"/>
        </w:rPr>
      </w:pPr>
      <w:r w:rsidRPr="003536F1">
        <w:rPr>
          <w:rFonts w:ascii="Arial" w:hAnsi="Arial" w:cs="Arial"/>
          <w:noProof/>
          <w:color w:val="0000FF"/>
        </w:rPr>
        <w:drawing>
          <wp:inline distT="0" distB="0" distL="0" distR="0" wp14:anchorId="3EF08EFC" wp14:editId="2E5BDBCE">
            <wp:extent cx="1971801" cy="172532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6-25 um 12.34.28.png"/>
                    <pic:cNvPicPr/>
                  </pic:nvPicPr>
                  <pic:blipFill>
                    <a:blip r:embed="rId8"/>
                    <a:stretch>
                      <a:fillRect/>
                    </a:stretch>
                  </pic:blipFill>
                  <pic:spPr>
                    <a:xfrm>
                      <a:off x="0" y="0"/>
                      <a:ext cx="1971801" cy="1725326"/>
                    </a:xfrm>
                    <a:prstGeom prst="rect">
                      <a:avLst/>
                    </a:prstGeom>
                  </pic:spPr>
                </pic:pic>
              </a:graphicData>
            </a:graphic>
          </wp:inline>
        </w:drawing>
      </w:r>
    </w:p>
    <w:p w14:paraId="68BBE2BD" w14:textId="34689BDC" w:rsidR="003536F1" w:rsidRPr="00AF6ABC" w:rsidRDefault="003536F1" w:rsidP="003536F1">
      <w:pPr>
        <w:rPr>
          <w:rFonts w:ascii="Arial" w:hAnsi="Arial" w:cs="Arial"/>
          <w:szCs w:val="22"/>
        </w:rPr>
      </w:pPr>
      <w:r w:rsidRPr="002F5F6E">
        <w:rPr>
          <w:rFonts w:ascii="Arial" w:hAnsi="Arial" w:cs="Arial"/>
          <w:b/>
          <w:color w:val="000000"/>
        </w:rPr>
        <w:t>Bildtext:</w:t>
      </w:r>
      <w:r>
        <w:rPr>
          <w:rFonts w:ascii="Arial" w:hAnsi="Arial" w:cs="Arial"/>
          <w:b/>
          <w:color w:val="000000"/>
        </w:rPr>
        <w:t xml:space="preserve"> </w:t>
      </w:r>
      <w:r>
        <w:rPr>
          <w:rFonts w:ascii="Arial" w:hAnsi="Arial" w:cs="Arial"/>
          <w:color w:val="000000"/>
        </w:rPr>
        <w:t xml:space="preserve">Nachhaltigkeit als Konzept: Mit jeder Evolutionsstufe erhält die </w:t>
      </w:r>
      <w:proofErr w:type="spellStart"/>
      <w:r>
        <w:rPr>
          <w:rFonts w:ascii="Arial" w:hAnsi="Arial" w:cs="Arial"/>
          <w:color w:val="000000"/>
        </w:rPr>
        <w:t>hiplex</w:t>
      </w:r>
      <w:proofErr w:type="spellEnd"/>
      <w:r>
        <w:rPr>
          <w:rFonts w:ascii="Arial" w:hAnsi="Arial" w:cs="Arial"/>
          <w:color w:val="000000"/>
        </w:rPr>
        <w:t xml:space="preserve"> 8400H</w:t>
      </w:r>
      <w:r w:rsidRPr="00641ACC">
        <w:rPr>
          <w:rFonts w:ascii="Arial" w:hAnsi="Arial" w:cs="Arial"/>
          <w:color w:val="000000"/>
        </w:rPr>
        <w:t xml:space="preserve"> </w:t>
      </w:r>
      <w:r>
        <w:rPr>
          <w:rFonts w:ascii="Arial" w:hAnsi="Arial" w:cs="Arial"/>
          <w:color w:val="000000"/>
        </w:rPr>
        <w:t xml:space="preserve">neue Funktionen. Dadurch können Errichter die intelligente </w:t>
      </w:r>
      <w:proofErr w:type="spellStart"/>
      <w:r>
        <w:rPr>
          <w:rFonts w:ascii="Arial" w:hAnsi="Arial" w:cs="Arial"/>
          <w:color w:val="000000"/>
        </w:rPr>
        <w:t>Einbruchmelderzentrale</w:t>
      </w:r>
      <w:proofErr w:type="spellEnd"/>
      <w:r>
        <w:rPr>
          <w:rFonts w:ascii="Arial" w:hAnsi="Arial" w:cs="Arial"/>
          <w:color w:val="000000"/>
        </w:rPr>
        <w:t xml:space="preserve"> immer wieder schnell und kostengünstig an neue Anforderungen und Technologien in der Sicherheitsbranche anpassen. </w:t>
      </w:r>
      <w:r w:rsidRPr="00AF6ABC">
        <w:rPr>
          <w:rFonts w:ascii="Arial" w:hAnsi="Arial" w:cs="Arial"/>
          <w:szCs w:val="22"/>
        </w:rPr>
        <w:t>(</w:t>
      </w:r>
      <w:r w:rsidRPr="00AF6ABC">
        <w:rPr>
          <w:rFonts w:ascii="Arial" w:hAnsi="Arial" w:cs="Arial"/>
          <w:b/>
          <w:szCs w:val="22"/>
        </w:rPr>
        <w:t>Quelle:</w:t>
      </w:r>
      <w:r w:rsidRPr="00AF6ABC">
        <w:rPr>
          <w:rFonts w:ascii="Arial" w:hAnsi="Arial" w:cs="Arial"/>
          <w:szCs w:val="22"/>
        </w:rPr>
        <w:t xml:space="preserve"> Telenot Electronic GmbH)</w:t>
      </w:r>
    </w:p>
    <w:p w14:paraId="1F72CEA8" w14:textId="0AB7A62B" w:rsidR="00663995" w:rsidRPr="003536F1" w:rsidRDefault="00663995" w:rsidP="009208C2">
      <w:pPr>
        <w:rPr>
          <w:rStyle w:val="Hyperlink"/>
          <w:rFonts w:ascii="Arial" w:hAnsi="Arial" w:cs="Arial"/>
          <w:color w:val="auto"/>
          <w:u w:val="none"/>
        </w:rPr>
      </w:pPr>
    </w:p>
    <w:p w14:paraId="3C7649BC" w14:textId="7C1F505C" w:rsidR="00663995" w:rsidRPr="003536F1" w:rsidRDefault="00663995" w:rsidP="009208C2">
      <w:pPr>
        <w:rPr>
          <w:rStyle w:val="Hyperlink"/>
          <w:rFonts w:ascii="Arial" w:hAnsi="Arial" w:cs="Arial"/>
          <w:u w:val="none"/>
        </w:rPr>
      </w:pPr>
      <w:r w:rsidRPr="003536F1">
        <w:rPr>
          <w:rFonts w:ascii="Arial" w:hAnsi="Arial" w:cs="Arial"/>
          <w:noProof/>
          <w:color w:val="0000FF"/>
        </w:rPr>
        <w:drawing>
          <wp:inline distT="0" distB="0" distL="0" distR="0" wp14:anchorId="53C12DF7" wp14:editId="3DE45861">
            <wp:extent cx="2027878" cy="1459827"/>
            <wp:effectExtent l="0" t="0" r="444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6-25 um 12.34.28.png"/>
                    <pic:cNvPicPr/>
                  </pic:nvPicPr>
                  <pic:blipFill>
                    <a:blip r:embed="rId9"/>
                    <a:stretch>
                      <a:fillRect/>
                    </a:stretch>
                  </pic:blipFill>
                  <pic:spPr>
                    <a:xfrm>
                      <a:off x="0" y="0"/>
                      <a:ext cx="2027878" cy="1459827"/>
                    </a:xfrm>
                    <a:prstGeom prst="rect">
                      <a:avLst/>
                    </a:prstGeom>
                  </pic:spPr>
                </pic:pic>
              </a:graphicData>
            </a:graphic>
          </wp:inline>
        </w:drawing>
      </w:r>
    </w:p>
    <w:p w14:paraId="585AD26E" w14:textId="2C302748" w:rsidR="00663995" w:rsidRDefault="00663995" w:rsidP="009208C2">
      <w:pPr>
        <w:rPr>
          <w:rStyle w:val="Hyperlink"/>
          <w:rFonts w:ascii="Arial" w:hAnsi="Arial" w:cs="Arial"/>
          <w:u w:val="none"/>
        </w:rPr>
      </w:pPr>
    </w:p>
    <w:p w14:paraId="4E5FBF43" w14:textId="2B2D7FD5" w:rsidR="003536F1" w:rsidRPr="003536F1" w:rsidRDefault="008D225B" w:rsidP="009208C2">
      <w:pPr>
        <w:rPr>
          <w:rStyle w:val="Hyperlink"/>
          <w:rFonts w:ascii="Arial" w:hAnsi="Arial" w:cs="Arial"/>
          <w:color w:val="auto"/>
          <w:u w:val="none"/>
        </w:rPr>
      </w:pPr>
      <w:r w:rsidRPr="002F5F6E">
        <w:rPr>
          <w:rFonts w:ascii="Arial" w:hAnsi="Arial" w:cs="Arial"/>
          <w:b/>
          <w:color w:val="000000"/>
        </w:rPr>
        <w:t>Bildtext:</w:t>
      </w:r>
      <w:r>
        <w:rPr>
          <w:rFonts w:ascii="Arial" w:hAnsi="Arial" w:cs="Arial"/>
          <w:b/>
          <w:color w:val="000000"/>
        </w:rPr>
        <w:t xml:space="preserve"> </w:t>
      </w:r>
      <w:r w:rsidR="003C38E9">
        <w:rPr>
          <w:rStyle w:val="Hyperlink"/>
          <w:rFonts w:ascii="Arial" w:hAnsi="Arial" w:cs="Arial"/>
          <w:color w:val="auto"/>
          <w:u w:val="none"/>
        </w:rPr>
        <w:t xml:space="preserve">Die </w:t>
      </w:r>
      <w:r w:rsidR="003536F1" w:rsidRPr="003536F1">
        <w:rPr>
          <w:rStyle w:val="Hyperlink"/>
          <w:rFonts w:ascii="Arial" w:hAnsi="Arial" w:cs="Arial"/>
          <w:color w:val="auto"/>
          <w:u w:val="none"/>
        </w:rPr>
        <w:t>grafis</w:t>
      </w:r>
      <w:r w:rsidR="003536F1">
        <w:rPr>
          <w:rStyle w:val="Hyperlink"/>
          <w:rFonts w:ascii="Arial" w:hAnsi="Arial" w:cs="Arial"/>
          <w:color w:val="auto"/>
          <w:u w:val="none"/>
        </w:rPr>
        <w:t xml:space="preserve">che Parametriersoftware </w:t>
      </w:r>
      <w:proofErr w:type="spellStart"/>
      <w:r w:rsidR="003C38E9">
        <w:rPr>
          <w:rStyle w:val="Hyperlink"/>
          <w:rFonts w:ascii="Arial" w:hAnsi="Arial" w:cs="Arial"/>
          <w:color w:val="auto"/>
          <w:u w:val="none"/>
        </w:rPr>
        <w:t>hipas</w:t>
      </w:r>
      <w:proofErr w:type="spellEnd"/>
      <w:r w:rsidR="003C38E9">
        <w:rPr>
          <w:rStyle w:val="Hyperlink"/>
          <w:rFonts w:ascii="Arial" w:hAnsi="Arial" w:cs="Arial"/>
          <w:color w:val="auto"/>
          <w:u w:val="none"/>
        </w:rPr>
        <w:t xml:space="preserve"> ist ein zentraler Baustein des </w:t>
      </w:r>
      <w:proofErr w:type="spellStart"/>
      <w:r w:rsidR="003C38E9">
        <w:rPr>
          <w:rStyle w:val="Hyperlink"/>
          <w:rFonts w:ascii="Arial" w:hAnsi="Arial" w:cs="Arial"/>
          <w:color w:val="auto"/>
          <w:u w:val="none"/>
        </w:rPr>
        <w:t>hiplex</w:t>
      </w:r>
      <w:proofErr w:type="spellEnd"/>
      <w:r w:rsidR="003C38E9">
        <w:rPr>
          <w:rStyle w:val="Hyperlink"/>
          <w:rFonts w:ascii="Arial" w:hAnsi="Arial" w:cs="Arial"/>
          <w:color w:val="auto"/>
          <w:u w:val="none"/>
        </w:rPr>
        <w:t xml:space="preserve">-Konzeptes. Mit der Software lässt sich </w:t>
      </w:r>
      <w:r w:rsidR="003C38E9">
        <w:rPr>
          <w:rFonts w:ascii="Arial" w:hAnsi="Arial" w:cs="Arial"/>
          <w:szCs w:val="22"/>
        </w:rPr>
        <w:t xml:space="preserve">jede </w:t>
      </w:r>
      <w:proofErr w:type="spellStart"/>
      <w:r w:rsidR="003C38E9">
        <w:rPr>
          <w:rFonts w:ascii="Arial" w:hAnsi="Arial" w:cs="Arial"/>
          <w:szCs w:val="22"/>
        </w:rPr>
        <w:t>hiplex</w:t>
      </w:r>
      <w:proofErr w:type="spellEnd"/>
      <w:r w:rsidR="003C38E9">
        <w:rPr>
          <w:rFonts w:ascii="Arial" w:hAnsi="Arial" w:cs="Arial"/>
          <w:szCs w:val="22"/>
        </w:rPr>
        <w:t xml:space="preserve"> </w:t>
      </w:r>
      <w:r w:rsidR="003C38E9" w:rsidRPr="00AE44EF">
        <w:rPr>
          <w:rFonts w:ascii="Arial" w:hAnsi="Arial" w:cs="Arial"/>
          <w:szCs w:val="22"/>
        </w:rPr>
        <w:t>auf intuitive Weise</w:t>
      </w:r>
      <w:r w:rsidR="003C38E9">
        <w:rPr>
          <w:rFonts w:ascii="Arial" w:hAnsi="Arial" w:cs="Arial"/>
          <w:szCs w:val="22"/>
        </w:rPr>
        <w:t xml:space="preserve"> parametrieren. D</w:t>
      </w:r>
      <w:r w:rsidR="003C38E9" w:rsidRPr="00AE44EF">
        <w:rPr>
          <w:rFonts w:ascii="Arial" w:hAnsi="Arial" w:cs="Arial"/>
          <w:szCs w:val="22"/>
        </w:rPr>
        <w:t>as System erkennt</w:t>
      </w:r>
      <w:r w:rsidR="003C38E9">
        <w:rPr>
          <w:rFonts w:ascii="Arial" w:hAnsi="Arial" w:cs="Arial"/>
          <w:szCs w:val="22"/>
        </w:rPr>
        <w:t xml:space="preserve"> dabei</w:t>
      </w:r>
      <w:r w:rsidR="003C38E9" w:rsidRPr="00AE44EF">
        <w:rPr>
          <w:rFonts w:ascii="Arial" w:hAnsi="Arial" w:cs="Arial"/>
          <w:szCs w:val="22"/>
        </w:rPr>
        <w:t>, welche</w:t>
      </w:r>
      <w:r w:rsidR="003C38E9">
        <w:rPr>
          <w:rFonts w:ascii="Arial" w:hAnsi="Arial" w:cs="Arial"/>
          <w:szCs w:val="22"/>
        </w:rPr>
        <w:t xml:space="preserve"> </w:t>
      </w:r>
      <w:r w:rsidR="003C38E9" w:rsidRPr="00AE44EF">
        <w:rPr>
          <w:rFonts w:ascii="Arial" w:hAnsi="Arial" w:cs="Arial"/>
          <w:szCs w:val="22"/>
        </w:rPr>
        <w:t>Komponente an welchen Schnittstellen</w:t>
      </w:r>
      <w:r w:rsidR="003C38E9">
        <w:rPr>
          <w:rFonts w:ascii="Arial" w:hAnsi="Arial" w:cs="Arial"/>
          <w:szCs w:val="22"/>
        </w:rPr>
        <w:t xml:space="preserve"> </w:t>
      </w:r>
      <w:r w:rsidR="003C38E9" w:rsidRPr="00AE44EF">
        <w:rPr>
          <w:rFonts w:ascii="Arial" w:hAnsi="Arial" w:cs="Arial"/>
          <w:szCs w:val="22"/>
        </w:rPr>
        <w:t>angeschlossen werden kann</w:t>
      </w:r>
      <w:r>
        <w:rPr>
          <w:rFonts w:ascii="Arial" w:hAnsi="Arial" w:cs="Arial"/>
          <w:szCs w:val="22"/>
        </w:rPr>
        <w:t xml:space="preserve">. </w:t>
      </w:r>
      <w:r w:rsidRPr="00AF6ABC">
        <w:rPr>
          <w:rFonts w:ascii="Arial" w:hAnsi="Arial" w:cs="Arial"/>
          <w:szCs w:val="22"/>
        </w:rPr>
        <w:t>(</w:t>
      </w:r>
      <w:r w:rsidRPr="00AF6ABC">
        <w:rPr>
          <w:rFonts w:ascii="Arial" w:hAnsi="Arial" w:cs="Arial"/>
          <w:b/>
          <w:szCs w:val="22"/>
        </w:rPr>
        <w:t>Quelle:</w:t>
      </w:r>
      <w:r w:rsidRPr="00AF6ABC">
        <w:rPr>
          <w:rFonts w:ascii="Arial" w:hAnsi="Arial" w:cs="Arial"/>
          <w:szCs w:val="22"/>
        </w:rPr>
        <w:t xml:space="preserve"> Telenot Electronic GmbH)</w:t>
      </w:r>
    </w:p>
    <w:p w14:paraId="4C538E5A" w14:textId="3C88E6D7" w:rsidR="00663995" w:rsidRPr="003536F1" w:rsidRDefault="00663995" w:rsidP="009208C2">
      <w:pPr>
        <w:rPr>
          <w:rStyle w:val="Hyperlink"/>
          <w:rFonts w:ascii="Arial" w:hAnsi="Arial" w:cs="Arial"/>
          <w:u w:val="none"/>
        </w:rPr>
      </w:pPr>
    </w:p>
    <w:p w14:paraId="6B0C9F45" w14:textId="50A08AA6" w:rsidR="00663995" w:rsidRDefault="00663995" w:rsidP="009208C2">
      <w:pPr>
        <w:rPr>
          <w:rStyle w:val="Hyperlink"/>
          <w:rFonts w:ascii="Arial" w:hAnsi="Arial" w:cs="Arial"/>
          <w:u w:val="none"/>
        </w:rPr>
      </w:pPr>
      <w:r w:rsidRPr="003536F1">
        <w:rPr>
          <w:rFonts w:ascii="Arial" w:hAnsi="Arial" w:cs="Arial"/>
          <w:noProof/>
          <w:color w:val="0000FF"/>
        </w:rPr>
        <w:lastRenderedPageBreak/>
        <w:drawing>
          <wp:inline distT="0" distB="0" distL="0" distR="0" wp14:anchorId="63E812F0" wp14:editId="26B56692">
            <wp:extent cx="1923955" cy="2458386"/>
            <wp:effectExtent l="12700" t="12700" r="6985"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6-25 um 12.34.28.png"/>
                    <pic:cNvPicPr/>
                  </pic:nvPicPr>
                  <pic:blipFill>
                    <a:blip r:embed="rId10"/>
                    <a:stretch>
                      <a:fillRect/>
                    </a:stretch>
                  </pic:blipFill>
                  <pic:spPr>
                    <a:xfrm>
                      <a:off x="0" y="0"/>
                      <a:ext cx="1930291" cy="2466482"/>
                    </a:xfrm>
                    <a:prstGeom prst="rect">
                      <a:avLst/>
                    </a:prstGeom>
                    <a:ln w="6350">
                      <a:solidFill>
                        <a:schemeClr val="tx1"/>
                      </a:solidFill>
                    </a:ln>
                  </pic:spPr>
                </pic:pic>
              </a:graphicData>
            </a:graphic>
          </wp:inline>
        </w:drawing>
      </w:r>
    </w:p>
    <w:p w14:paraId="39F3D2DA" w14:textId="59ECD926" w:rsidR="003C38E9" w:rsidRDefault="003C38E9" w:rsidP="009208C2">
      <w:pPr>
        <w:rPr>
          <w:rStyle w:val="Hyperlink"/>
          <w:rFonts w:ascii="Arial" w:hAnsi="Arial" w:cs="Arial"/>
          <w:u w:val="none"/>
        </w:rPr>
      </w:pPr>
    </w:p>
    <w:p w14:paraId="6E536C7B" w14:textId="663BEAFF" w:rsidR="003C38E9" w:rsidRDefault="008D225B" w:rsidP="009208C2">
      <w:pPr>
        <w:rPr>
          <w:rFonts w:ascii="Arial" w:hAnsi="Arial" w:cs="Arial"/>
          <w:szCs w:val="22"/>
        </w:rPr>
      </w:pPr>
      <w:r w:rsidRPr="002F5F6E">
        <w:rPr>
          <w:rFonts w:ascii="Arial" w:hAnsi="Arial" w:cs="Arial"/>
          <w:b/>
          <w:color w:val="000000"/>
        </w:rPr>
        <w:t>Bildtext:</w:t>
      </w:r>
      <w:r>
        <w:rPr>
          <w:rFonts w:ascii="Arial" w:hAnsi="Arial" w:cs="Arial"/>
          <w:b/>
          <w:color w:val="000000"/>
        </w:rPr>
        <w:t xml:space="preserve"> </w:t>
      </w:r>
      <w:r w:rsidR="003C38E9">
        <w:rPr>
          <w:rStyle w:val="Hyperlink"/>
          <w:rFonts w:ascii="Arial" w:hAnsi="Arial" w:cs="Arial"/>
          <w:color w:val="auto"/>
          <w:u w:val="none"/>
        </w:rPr>
        <w:t xml:space="preserve">Flexibel und ausbaufähig: Die </w:t>
      </w:r>
      <w:proofErr w:type="spellStart"/>
      <w:r w:rsidR="003C38E9">
        <w:rPr>
          <w:rStyle w:val="Hyperlink"/>
          <w:rFonts w:ascii="Arial" w:hAnsi="Arial" w:cs="Arial"/>
          <w:color w:val="auto"/>
          <w:u w:val="none"/>
        </w:rPr>
        <w:t>hiplex</w:t>
      </w:r>
      <w:proofErr w:type="spellEnd"/>
      <w:r w:rsidR="003C38E9">
        <w:rPr>
          <w:rStyle w:val="Hyperlink"/>
          <w:rFonts w:ascii="Arial" w:hAnsi="Arial" w:cs="Arial"/>
          <w:color w:val="auto"/>
          <w:u w:val="none"/>
        </w:rPr>
        <w:t xml:space="preserve"> kann mühelos an </w:t>
      </w:r>
      <w:r>
        <w:rPr>
          <w:rStyle w:val="Hyperlink"/>
          <w:rFonts w:ascii="Arial" w:hAnsi="Arial" w:cs="Arial"/>
          <w:color w:val="auto"/>
          <w:u w:val="none"/>
        </w:rPr>
        <w:t>den individuellen Bedarf angepasst werden. Auch der Ausbau ist jederzeit ohne Probleme möglich.</w:t>
      </w:r>
      <w:r w:rsidRPr="008D225B">
        <w:rPr>
          <w:rFonts w:ascii="Arial" w:hAnsi="Arial" w:cs="Arial"/>
          <w:szCs w:val="22"/>
        </w:rPr>
        <w:t xml:space="preserve"> </w:t>
      </w:r>
      <w:r w:rsidRPr="00AF6ABC">
        <w:rPr>
          <w:rFonts w:ascii="Arial" w:hAnsi="Arial" w:cs="Arial"/>
          <w:szCs w:val="22"/>
        </w:rPr>
        <w:t>(</w:t>
      </w:r>
      <w:r w:rsidRPr="00AF6ABC">
        <w:rPr>
          <w:rFonts w:ascii="Arial" w:hAnsi="Arial" w:cs="Arial"/>
          <w:b/>
          <w:szCs w:val="22"/>
        </w:rPr>
        <w:t>Quelle:</w:t>
      </w:r>
      <w:r w:rsidRPr="00AF6ABC">
        <w:rPr>
          <w:rFonts w:ascii="Arial" w:hAnsi="Arial" w:cs="Arial"/>
          <w:szCs w:val="22"/>
        </w:rPr>
        <w:t xml:space="preserve"> Telenot Electronic GmbH)</w:t>
      </w:r>
    </w:p>
    <w:p w14:paraId="23B3280F" w14:textId="2B147EBF" w:rsidR="001B1575" w:rsidRDefault="001B1575" w:rsidP="009208C2">
      <w:pPr>
        <w:rPr>
          <w:rStyle w:val="Hyperlink"/>
          <w:rFonts w:ascii="Arial" w:hAnsi="Arial" w:cs="Arial"/>
          <w:color w:val="auto"/>
          <w:u w:val="none"/>
        </w:rPr>
      </w:pPr>
    </w:p>
    <w:p w14:paraId="4C4F412C" w14:textId="08C83BB5" w:rsidR="001B1575" w:rsidRDefault="001B1575" w:rsidP="009208C2">
      <w:pPr>
        <w:rPr>
          <w:rStyle w:val="Hyperlink"/>
          <w:rFonts w:ascii="Arial" w:hAnsi="Arial" w:cs="Arial"/>
          <w:color w:val="auto"/>
          <w:u w:val="none"/>
        </w:rPr>
      </w:pPr>
      <w:r>
        <w:rPr>
          <w:rFonts w:ascii="Arial" w:hAnsi="Arial" w:cs="Arial"/>
          <w:noProof/>
        </w:rPr>
        <w:drawing>
          <wp:inline distT="0" distB="0" distL="0" distR="0" wp14:anchorId="67ACED01" wp14:editId="285E8722">
            <wp:extent cx="3371473" cy="1917408"/>
            <wp:effectExtent l="12700" t="12700" r="6985" b="133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eitmodell.jpg"/>
                    <pic:cNvPicPr/>
                  </pic:nvPicPr>
                  <pic:blipFill>
                    <a:blip r:embed="rId11"/>
                    <a:stretch>
                      <a:fillRect/>
                    </a:stretch>
                  </pic:blipFill>
                  <pic:spPr>
                    <a:xfrm>
                      <a:off x="0" y="0"/>
                      <a:ext cx="3382941" cy="1923930"/>
                    </a:xfrm>
                    <a:prstGeom prst="rect">
                      <a:avLst/>
                    </a:prstGeom>
                    <a:ln w="3175">
                      <a:solidFill>
                        <a:schemeClr val="tx1"/>
                      </a:solidFill>
                    </a:ln>
                  </pic:spPr>
                </pic:pic>
              </a:graphicData>
            </a:graphic>
          </wp:inline>
        </w:drawing>
      </w:r>
    </w:p>
    <w:p w14:paraId="04A7538B" w14:textId="2089741B" w:rsidR="001B1575" w:rsidRDefault="001B1575" w:rsidP="009208C2">
      <w:pPr>
        <w:rPr>
          <w:rStyle w:val="Hyperlink"/>
          <w:rFonts w:ascii="Arial" w:hAnsi="Arial" w:cs="Arial"/>
          <w:color w:val="auto"/>
          <w:u w:val="none"/>
        </w:rPr>
      </w:pPr>
    </w:p>
    <w:p w14:paraId="025E936F" w14:textId="61B4D2CF" w:rsidR="001B1575" w:rsidRDefault="001B1575" w:rsidP="001B1575">
      <w:pPr>
        <w:rPr>
          <w:rFonts w:ascii="Arial" w:hAnsi="Arial" w:cs="Arial"/>
          <w:szCs w:val="22"/>
        </w:rPr>
      </w:pPr>
      <w:r w:rsidRPr="002F5F6E">
        <w:rPr>
          <w:rFonts w:ascii="Arial" w:hAnsi="Arial" w:cs="Arial"/>
          <w:b/>
          <w:color w:val="000000"/>
        </w:rPr>
        <w:t>Bildtext:</w:t>
      </w:r>
      <w:r>
        <w:rPr>
          <w:rFonts w:ascii="Arial" w:hAnsi="Arial" w:cs="Arial"/>
          <w:b/>
          <w:color w:val="000000"/>
        </w:rPr>
        <w:t xml:space="preserve"> </w:t>
      </w:r>
      <w:r w:rsidRPr="001B1575">
        <w:rPr>
          <w:rStyle w:val="Hyperlink"/>
          <w:rFonts w:ascii="Arial" w:hAnsi="Arial" w:cs="Arial"/>
          <w:color w:val="auto"/>
          <w:u w:val="none"/>
        </w:rPr>
        <w:t xml:space="preserve">In der </w:t>
      </w:r>
      <w:proofErr w:type="spellStart"/>
      <w:r w:rsidRPr="001B1575">
        <w:rPr>
          <w:rStyle w:val="Hyperlink"/>
          <w:rFonts w:ascii="Arial" w:hAnsi="Arial" w:cs="Arial"/>
          <w:color w:val="auto"/>
          <w:u w:val="none"/>
        </w:rPr>
        <w:t>Ausbausstufe</w:t>
      </w:r>
      <w:proofErr w:type="spellEnd"/>
      <w:r w:rsidRPr="001B1575">
        <w:rPr>
          <w:rStyle w:val="Hyperlink"/>
          <w:rFonts w:ascii="Arial" w:hAnsi="Arial" w:cs="Arial"/>
          <w:color w:val="auto"/>
          <w:u w:val="none"/>
        </w:rPr>
        <w:t xml:space="preserve"> F07 </w:t>
      </w:r>
      <w:r>
        <w:rPr>
          <w:rStyle w:val="Hyperlink"/>
          <w:rFonts w:ascii="Arial" w:hAnsi="Arial" w:cs="Arial"/>
          <w:color w:val="auto"/>
          <w:u w:val="none"/>
        </w:rPr>
        <w:t xml:space="preserve">der </w:t>
      </w:r>
      <w:proofErr w:type="spellStart"/>
      <w:r>
        <w:rPr>
          <w:rStyle w:val="Hyperlink"/>
          <w:rFonts w:ascii="Arial" w:hAnsi="Arial" w:cs="Arial"/>
          <w:color w:val="auto"/>
          <w:u w:val="none"/>
        </w:rPr>
        <w:t>hiplex</w:t>
      </w:r>
      <w:proofErr w:type="spellEnd"/>
      <w:r>
        <w:rPr>
          <w:rStyle w:val="Hyperlink"/>
          <w:rFonts w:ascii="Arial" w:hAnsi="Arial" w:cs="Arial"/>
          <w:color w:val="auto"/>
          <w:u w:val="none"/>
        </w:rPr>
        <w:t xml:space="preserve"> 8400 </w:t>
      </w:r>
      <w:r w:rsidRPr="001B1575">
        <w:rPr>
          <w:rStyle w:val="Hyperlink"/>
          <w:rFonts w:ascii="Arial" w:hAnsi="Arial" w:cs="Arial"/>
          <w:color w:val="auto"/>
          <w:u w:val="none"/>
        </w:rPr>
        <w:t>lassen sich bis zu fünf verschiedene Zeitmodelle mit jeweils acht Zeitbereichen definieren.</w:t>
      </w:r>
      <w:r w:rsidRPr="008D225B">
        <w:rPr>
          <w:rFonts w:ascii="Arial" w:hAnsi="Arial" w:cs="Arial"/>
          <w:szCs w:val="22"/>
        </w:rPr>
        <w:t xml:space="preserve"> </w:t>
      </w:r>
      <w:r w:rsidRPr="00AF6ABC">
        <w:rPr>
          <w:rFonts w:ascii="Arial" w:hAnsi="Arial" w:cs="Arial"/>
          <w:szCs w:val="22"/>
        </w:rPr>
        <w:t>(</w:t>
      </w:r>
      <w:r w:rsidRPr="00AF6ABC">
        <w:rPr>
          <w:rFonts w:ascii="Arial" w:hAnsi="Arial" w:cs="Arial"/>
          <w:b/>
          <w:szCs w:val="22"/>
        </w:rPr>
        <w:t>Quelle:</w:t>
      </w:r>
      <w:r w:rsidRPr="00AF6ABC">
        <w:rPr>
          <w:rFonts w:ascii="Arial" w:hAnsi="Arial" w:cs="Arial"/>
          <w:szCs w:val="22"/>
        </w:rPr>
        <w:t xml:space="preserve"> Telenot Electronic GmbH)</w:t>
      </w:r>
    </w:p>
    <w:p w14:paraId="5437F92A" w14:textId="67A2561B" w:rsidR="001B1575" w:rsidRDefault="001B1575" w:rsidP="009208C2">
      <w:pPr>
        <w:rPr>
          <w:rStyle w:val="Hyperlink"/>
          <w:rFonts w:ascii="Arial" w:hAnsi="Arial" w:cs="Arial"/>
          <w:color w:val="auto"/>
          <w:u w:val="none"/>
        </w:rPr>
      </w:pPr>
    </w:p>
    <w:p w14:paraId="59CE43DE" w14:textId="590E715D" w:rsidR="00476280" w:rsidRDefault="00476280" w:rsidP="009208C2">
      <w:pPr>
        <w:rPr>
          <w:rStyle w:val="Hyperlink"/>
          <w:rFonts w:ascii="Arial" w:hAnsi="Arial" w:cs="Arial"/>
          <w:color w:val="auto"/>
          <w:u w:val="none"/>
        </w:rPr>
      </w:pPr>
    </w:p>
    <w:sectPr w:rsidR="00476280"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E3A1" w14:textId="77777777" w:rsidR="00D14442" w:rsidRDefault="00D14442">
      <w:r>
        <w:separator/>
      </w:r>
    </w:p>
  </w:endnote>
  <w:endnote w:type="continuationSeparator" w:id="0">
    <w:p w14:paraId="17B3617A" w14:textId="77777777" w:rsidR="00D14442" w:rsidRDefault="00D1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altName w:val="Times New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46A1DB6D"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FC2C8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FC2C8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46A1DB6D"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FC2C8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FC2C8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2661" w14:textId="77777777" w:rsidR="00D14442" w:rsidRDefault="00D14442">
      <w:r>
        <w:separator/>
      </w:r>
    </w:p>
  </w:footnote>
  <w:footnote w:type="continuationSeparator" w:id="0">
    <w:p w14:paraId="005AFC43" w14:textId="77777777" w:rsidR="00D14442" w:rsidRDefault="00D1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427F9"/>
    <w:multiLevelType w:val="hybridMultilevel"/>
    <w:tmpl w:val="5B9CF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9"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3B1B3A"/>
    <w:multiLevelType w:val="hybridMultilevel"/>
    <w:tmpl w:val="6C7E9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18"/>
  </w:num>
  <w:num w:numId="5">
    <w:abstractNumId w:val="4"/>
  </w:num>
  <w:num w:numId="6">
    <w:abstractNumId w:val="10"/>
  </w:num>
  <w:num w:numId="7">
    <w:abstractNumId w:val="9"/>
  </w:num>
  <w:num w:numId="8">
    <w:abstractNumId w:val="11"/>
  </w:num>
  <w:num w:numId="9">
    <w:abstractNumId w:val="1"/>
  </w:num>
  <w:num w:numId="10">
    <w:abstractNumId w:val="0"/>
  </w:num>
  <w:num w:numId="11">
    <w:abstractNumId w:val="3"/>
  </w:num>
  <w:num w:numId="12">
    <w:abstractNumId w:val="15"/>
    <w:lvlOverride w:ilvl="0">
      <w:startOverride w:val="3"/>
    </w:lvlOverride>
  </w:num>
  <w:num w:numId="13">
    <w:abstractNumId w:val="12"/>
  </w:num>
  <w:num w:numId="14">
    <w:abstractNumId w:val="7"/>
  </w:num>
  <w:num w:numId="15">
    <w:abstractNumId w:val="16"/>
  </w:num>
  <w:num w:numId="16">
    <w:abstractNumId w:val="17"/>
  </w:num>
  <w:num w:numId="17">
    <w:abstractNumId w:val="1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2B3C"/>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4125"/>
    <w:rsid w:val="00034400"/>
    <w:rsid w:val="00035D5B"/>
    <w:rsid w:val="0003662D"/>
    <w:rsid w:val="00045171"/>
    <w:rsid w:val="00045C81"/>
    <w:rsid w:val="0004695F"/>
    <w:rsid w:val="00047F56"/>
    <w:rsid w:val="00050420"/>
    <w:rsid w:val="000506DE"/>
    <w:rsid w:val="000506E2"/>
    <w:rsid w:val="000548DE"/>
    <w:rsid w:val="000550C4"/>
    <w:rsid w:val="000558CF"/>
    <w:rsid w:val="00055EDF"/>
    <w:rsid w:val="00061228"/>
    <w:rsid w:val="0006222A"/>
    <w:rsid w:val="00062537"/>
    <w:rsid w:val="000638AB"/>
    <w:rsid w:val="00064791"/>
    <w:rsid w:val="00064C94"/>
    <w:rsid w:val="000653C7"/>
    <w:rsid w:val="000659E0"/>
    <w:rsid w:val="00066EDB"/>
    <w:rsid w:val="00072B9A"/>
    <w:rsid w:val="000730D1"/>
    <w:rsid w:val="00074A6D"/>
    <w:rsid w:val="00074B84"/>
    <w:rsid w:val="0007529F"/>
    <w:rsid w:val="00076629"/>
    <w:rsid w:val="00077A5E"/>
    <w:rsid w:val="000819A7"/>
    <w:rsid w:val="00082649"/>
    <w:rsid w:val="00084C23"/>
    <w:rsid w:val="00086640"/>
    <w:rsid w:val="000867ED"/>
    <w:rsid w:val="00086C60"/>
    <w:rsid w:val="00091C4B"/>
    <w:rsid w:val="00093195"/>
    <w:rsid w:val="00093D2B"/>
    <w:rsid w:val="000947DA"/>
    <w:rsid w:val="00096065"/>
    <w:rsid w:val="00097494"/>
    <w:rsid w:val="00097A9C"/>
    <w:rsid w:val="000A0733"/>
    <w:rsid w:val="000A2FAD"/>
    <w:rsid w:val="000A5B05"/>
    <w:rsid w:val="000B0D01"/>
    <w:rsid w:val="000B1DB4"/>
    <w:rsid w:val="000B27C5"/>
    <w:rsid w:val="000B2EE8"/>
    <w:rsid w:val="000B4DE9"/>
    <w:rsid w:val="000B6AA4"/>
    <w:rsid w:val="000C3669"/>
    <w:rsid w:val="000C441E"/>
    <w:rsid w:val="000C57CC"/>
    <w:rsid w:val="000D0017"/>
    <w:rsid w:val="000D117E"/>
    <w:rsid w:val="000D1D99"/>
    <w:rsid w:val="000D3E76"/>
    <w:rsid w:val="000D4D33"/>
    <w:rsid w:val="000D5B66"/>
    <w:rsid w:val="000E010A"/>
    <w:rsid w:val="000E46C4"/>
    <w:rsid w:val="000E7514"/>
    <w:rsid w:val="000E75B6"/>
    <w:rsid w:val="000F0205"/>
    <w:rsid w:val="000F043F"/>
    <w:rsid w:val="000F15EE"/>
    <w:rsid w:val="000F2118"/>
    <w:rsid w:val="000F44C0"/>
    <w:rsid w:val="000F50CF"/>
    <w:rsid w:val="000F722B"/>
    <w:rsid w:val="001008D4"/>
    <w:rsid w:val="00100AE7"/>
    <w:rsid w:val="00101B26"/>
    <w:rsid w:val="00101DC0"/>
    <w:rsid w:val="00102CEF"/>
    <w:rsid w:val="00102CF3"/>
    <w:rsid w:val="00105791"/>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5A18"/>
    <w:rsid w:val="00136506"/>
    <w:rsid w:val="00137131"/>
    <w:rsid w:val="00141244"/>
    <w:rsid w:val="00141667"/>
    <w:rsid w:val="00141911"/>
    <w:rsid w:val="001448A4"/>
    <w:rsid w:val="00145E47"/>
    <w:rsid w:val="00145F83"/>
    <w:rsid w:val="00145FC5"/>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86D23"/>
    <w:rsid w:val="001877CB"/>
    <w:rsid w:val="00190997"/>
    <w:rsid w:val="00195ECC"/>
    <w:rsid w:val="00195FB5"/>
    <w:rsid w:val="00197B5F"/>
    <w:rsid w:val="001A0BDA"/>
    <w:rsid w:val="001A1138"/>
    <w:rsid w:val="001A2A1A"/>
    <w:rsid w:val="001A48FC"/>
    <w:rsid w:val="001A5BC1"/>
    <w:rsid w:val="001A692C"/>
    <w:rsid w:val="001A79E7"/>
    <w:rsid w:val="001B0BEB"/>
    <w:rsid w:val="001B0FA0"/>
    <w:rsid w:val="001B1575"/>
    <w:rsid w:val="001B1987"/>
    <w:rsid w:val="001B3AD2"/>
    <w:rsid w:val="001B5EDF"/>
    <w:rsid w:val="001B7B5A"/>
    <w:rsid w:val="001C1347"/>
    <w:rsid w:val="001C1444"/>
    <w:rsid w:val="001C184D"/>
    <w:rsid w:val="001C2B67"/>
    <w:rsid w:val="001C4092"/>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4B5"/>
    <w:rsid w:val="00202C32"/>
    <w:rsid w:val="00204ED8"/>
    <w:rsid w:val="00205668"/>
    <w:rsid w:val="00205FF0"/>
    <w:rsid w:val="0021190A"/>
    <w:rsid w:val="00213646"/>
    <w:rsid w:val="00214D74"/>
    <w:rsid w:val="00215894"/>
    <w:rsid w:val="00216B41"/>
    <w:rsid w:val="0021790D"/>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712"/>
    <w:rsid w:val="00237AED"/>
    <w:rsid w:val="002407BE"/>
    <w:rsid w:val="002411F9"/>
    <w:rsid w:val="002438DD"/>
    <w:rsid w:val="00243BC3"/>
    <w:rsid w:val="00244D71"/>
    <w:rsid w:val="002454D3"/>
    <w:rsid w:val="002465B7"/>
    <w:rsid w:val="002514D3"/>
    <w:rsid w:val="00251FB4"/>
    <w:rsid w:val="002525DA"/>
    <w:rsid w:val="00252D3C"/>
    <w:rsid w:val="00254006"/>
    <w:rsid w:val="00255401"/>
    <w:rsid w:val="002554B7"/>
    <w:rsid w:val="002562EC"/>
    <w:rsid w:val="00260243"/>
    <w:rsid w:val="00260605"/>
    <w:rsid w:val="00260D5F"/>
    <w:rsid w:val="0026149D"/>
    <w:rsid w:val="0026195B"/>
    <w:rsid w:val="00261B24"/>
    <w:rsid w:val="00265974"/>
    <w:rsid w:val="00266B89"/>
    <w:rsid w:val="0026790D"/>
    <w:rsid w:val="00270A36"/>
    <w:rsid w:val="00271AAB"/>
    <w:rsid w:val="00274523"/>
    <w:rsid w:val="00276DCD"/>
    <w:rsid w:val="00280C0D"/>
    <w:rsid w:val="0028407F"/>
    <w:rsid w:val="002855BF"/>
    <w:rsid w:val="0029038C"/>
    <w:rsid w:val="0029064C"/>
    <w:rsid w:val="00290A9B"/>
    <w:rsid w:val="0029319E"/>
    <w:rsid w:val="002951E2"/>
    <w:rsid w:val="00295203"/>
    <w:rsid w:val="0029568F"/>
    <w:rsid w:val="00295980"/>
    <w:rsid w:val="002963CC"/>
    <w:rsid w:val="002A1AC7"/>
    <w:rsid w:val="002A2524"/>
    <w:rsid w:val="002A2CA7"/>
    <w:rsid w:val="002A3D2D"/>
    <w:rsid w:val="002A45FE"/>
    <w:rsid w:val="002A6A5B"/>
    <w:rsid w:val="002A78B1"/>
    <w:rsid w:val="002A7B90"/>
    <w:rsid w:val="002B2EB6"/>
    <w:rsid w:val="002B3ABA"/>
    <w:rsid w:val="002B41F5"/>
    <w:rsid w:val="002B4E98"/>
    <w:rsid w:val="002B51A5"/>
    <w:rsid w:val="002B52FD"/>
    <w:rsid w:val="002B6EBA"/>
    <w:rsid w:val="002C05B2"/>
    <w:rsid w:val="002C067C"/>
    <w:rsid w:val="002C0C1B"/>
    <w:rsid w:val="002C34B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5F6E"/>
    <w:rsid w:val="002F731F"/>
    <w:rsid w:val="002F76D9"/>
    <w:rsid w:val="002F7B02"/>
    <w:rsid w:val="00300ECC"/>
    <w:rsid w:val="0030289B"/>
    <w:rsid w:val="0030348A"/>
    <w:rsid w:val="00304707"/>
    <w:rsid w:val="0030625F"/>
    <w:rsid w:val="003073BC"/>
    <w:rsid w:val="003101BC"/>
    <w:rsid w:val="003106F2"/>
    <w:rsid w:val="00311A55"/>
    <w:rsid w:val="00312176"/>
    <w:rsid w:val="00312A89"/>
    <w:rsid w:val="00312E04"/>
    <w:rsid w:val="00317797"/>
    <w:rsid w:val="00317B2C"/>
    <w:rsid w:val="00320AD5"/>
    <w:rsid w:val="00322A7B"/>
    <w:rsid w:val="00323A2C"/>
    <w:rsid w:val="00324FE2"/>
    <w:rsid w:val="00326228"/>
    <w:rsid w:val="0033148A"/>
    <w:rsid w:val="00331AFF"/>
    <w:rsid w:val="0033220D"/>
    <w:rsid w:val="0033259D"/>
    <w:rsid w:val="00333452"/>
    <w:rsid w:val="00334073"/>
    <w:rsid w:val="003344F0"/>
    <w:rsid w:val="003350DE"/>
    <w:rsid w:val="00336182"/>
    <w:rsid w:val="00336E02"/>
    <w:rsid w:val="003417AB"/>
    <w:rsid w:val="00342633"/>
    <w:rsid w:val="00342D9F"/>
    <w:rsid w:val="0034414E"/>
    <w:rsid w:val="00344E0A"/>
    <w:rsid w:val="00345E27"/>
    <w:rsid w:val="00345EB5"/>
    <w:rsid w:val="00351F34"/>
    <w:rsid w:val="0035357A"/>
    <w:rsid w:val="003536F1"/>
    <w:rsid w:val="003542DD"/>
    <w:rsid w:val="00354367"/>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6714"/>
    <w:rsid w:val="0037760E"/>
    <w:rsid w:val="00377B84"/>
    <w:rsid w:val="00380420"/>
    <w:rsid w:val="00380626"/>
    <w:rsid w:val="00384DD9"/>
    <w:rsid w:val="00384FF7"/>
    <w:rsid w:val="0038646F"/>
    <w:rsid w:val="00386A95"/>
    <w:rsid w:val="003876B5"/>
    <w:rsid w:val="003952CF"/>
    <w:rsid w:val="003953CF"/>
    <w:rsid w:val="003A2815"/>
    <w:rsid w:val="003A42B8"/>
    <w:rsid w:val="003A5826"/>
    <w:rsid w:val="003A797B"/>
    <w:rsid w:val="003B12E0"/>
    <w:rsid w:val="003B1D30"/>
    <w:rsid w:val="003B2DCD"/>
    <w:rsid w:val="003B36F6"/>
    <w:rsid w:val="003B4049"/>
    <w:rsid w:val="003B47FC"/>
    <w:rsid w:val="003B49B3"/>
    <w:rsid w:val="003B549B"/>
    <w:rsid w:val="003B62B9"/>
    <w:rsid w:val="003B653B"/>
    <w:rsid w:val="003B6BC8"/>
    <w:rsid w:val="003C18FB"/>
    <w:rsid w:val="003C1A91"/>
    <w:rsid w:val="003C38E9"/>
    <w:rsid w:val="003C396C"/>
    <w:rsid w:val="003C60A0"/>
    <w:rsid w:val="003C670F"/>
    <w:rsid w:val="003D157F"/>
    <w:rsid w:val="003D2F11"/>
    <w:rsid w:val="003D56F3"/>
    <w:rsid w:val="003D68B4"/>
    <w:rsid w:val="003E083A"/>
    <w:rsid w:val="003E2ED8"/>
    <w:rsid w:val="003E335C"/>
    <w:rsid w:val="003E44D7"/>
    <w:rsid w:val="003E489B"/>
    <w:rsid w:val="003E6598"/>
    <w:rsid w:val="003E70CA"/>
    <w:rsid w:val="003F0C05"/>
    <w:rsid w:val="003F4631"/>
    <w:rsid w:val="003F48C0"/>
    <w:rsid w:val="003F546C"/>
    <w:rsid w:val="003F5696"/>
    <w:rsid w:val="003F77B3"/>
    <w:rsid w:val="004017EA"/>
    <w:rsid w:val="00404A08"/>
    <w:rsid w:val="00407785"/>
    <w:rsid w:val="0041131D"/>
    <w:rsid w:val="0041222F"/>
    <w:rsid w:val="0041244F"/>
    <w:rsid w:val="00414AAB"/>
    <w:rsid w:val="00415A55"/>
    <w:rsid w:val="00421266"/>
    <w:rsid w:val="00422419"/>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3BBB"/>
    <w:rsid w:val="004442A0"/>
    <w:rsid w:val="004453A9"/>
    <w:rsid w:val="00445450"/>
    <w:rsid w:val="00446540"/>
    <w:rsid w:val="0044688C"/>
    <w:rsid w:val="004478B4"/>
    <w:rsid w:val="0044793E"/>
    <w:rsid w:val="00450F21"/>
    <w:rsid w:val="0045390F"/>
    <w:rsid w:val="0045392B"/>
    <w:rsid w:val="00461AC0"/>
    <w:rsid w:val="00462613"/>
    <w:rsid w:val="00464EFE"/>
    <w:rsid w:val="00466BE5"/>
    <w:rsid w:val="0046784C"/>
    <w:rsid w:val="00475B80"/>
    <w:rsid w:val="00476280"/>
    <w:rsid w:val="004765D1"/>
    <w:rsid w:val="004771A4"/>
    <w:rsid w:val="004778E1"/>
    <w:rsid w:val="004801EE"/>
    <w:rsid w:val="00482CFC"/>
    <w:rsid w:val="00485564"/>
    <w:rsid w:val="00485BE0"/>
    <w:rsid w:val="00486658"/>
    <w:rsid w:val="0048749A"/>
    <w:rsid w:val="00487984"/>
    <w:rsid w:val="00487F63"/>
    <w:rsid w:val="00490282"/>
    <w:rsid w:val="00491CDB"/>
    <w:rsid w:val="0049213C"/>
    <w:rsid w:val="00492B69"/>
    <w:rsid w:val="0049318E"/>
    <w:rsid w:val="00493DE6"/>
    <w:rsid w:val="0049537E"/>
    <w:rsid w:val="00496DCA"/>
    <w:rsid w:val="00497F6E"/>
    <w:rsid w:val="004A0418"/>
    <w:rsid w:val="004A0C2D"/>
    <w:rsid w:val="004A0E52"/>
    <w:rsid w:val="004A2A48"/>
    <w:rsid w:val="004A37FE"/>
    <w:rsid w:val="004A41EB"/>
    <w:rsid w:val="004A4D1B"/>
    <w:rsid w:val="004A4D85"/>
    <w:rsid w:val="004A51DB"/>
    <w:rsid w:val="004A572D"/>
    <w:rsid w:val="004A5A5B"/>
    <w:rsid w:val="004A6716"/>
    <w:rsid w:val="004A7C8C"/>
    <w:rsid w:val="004B03D9"/>
    <w:rsid w:val="004B208F"/>
    <w:rsid w:val="004B2E6F"/>
    <w:rsid w:val="004B5468"/>
    <w:rsid w:val="004B7A58"/>
    <w:rsid w:val="004B7CE2"/>
    <w:rsid w:val="004C19B4"/>
    <w:rsid w:val="004C6780"/>
    <w:rsid w:val="004C780F"/>
    <w:rsid w:val="004C7A2C"/>
    <w:rsid w:val="004D001C"/>
    <w:rsid w:val="004D2807"/>
    <w:rsid w:val="004D4EF6"/>
    <w:rsid w:val="004D6B63"/>
    <w:rsid w:val="004E07BF"/>
    <w:rsid w:val="004E08CD"/>
    <w:rsid w:val="004E1BC5"/>
    <w:rsid w:val="004E47BC"/>
    <w:rsid w:val="004E49C7"/>
    <w:rsid w:val="004E4C4B"/>
    <w:rsid w:val="004E4C61"/>
    <w:rsid w:val="004E5493"/>
    <w:rsid w:val="004E58B2"/>
    <w:rsid w:val="004E58D3"/>
    <w:rsid w:val="004E70B2"/>
    <w:rsid w:val="004E7CE5"/>
    <w:rsid w:val="004F0EBD"/>
    <w:rsid w:val="004F2B1A"/>
    <w:rsid w:val="004F30DF"/>
    <w:rsid w:val="004F6E70"/>
    <w:rsid w:val="004F72BF"/>
    <w:rsid w:val="004F785D"/>
    <w:rsid w:val="00500813"/>
    <w:rsid w:val="005012E7"/>
    <w:rsid w:val="005043FB"/>
    <w:rsid w:val="00505235"/>
    <w:rsid w:val="00505620"/>
    <w:rsid w:val="005057EF"/>
    <w:rsid w:val="005061B2"/>
    <w:rsid w:val="005111D6"/>
    <w:rsid w:val="00511A55"/>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576"/>
    <w:rsid w:val="005337E1"/>
    <w:rsid w:val="00533A11"/>
    <w:rsid w:val="00534A42"/>
    <w:rsid w:val="00534AFA"/>
    <w:rsid w:val="00536A1F"/>
    <w:rsid w:val="00537A8D"/>
    <w:rsid w:val="00537D45"/>
    <w:rsid w:val="005427D1"/>
    <w:rsid w:val="005436FC"/>
    <w:rsid w:val="00543938"/>
    <w:rsid w:val="00544BF2"/>
    <w:rsid w:val="00544D2D"/>
    <w:rsid w:val="00555767"/>
    <w:rsid w:val="005573E7"/>
    <w:rsid w:val="00560695"/>
    <w:rsid w:val="00560AC4"/>
    <w:rsid w:val="00561EBD"/>
    <w:rsid w:val="00564419"/>
    <w:rsid w:val="00564AB3"/>
    <w:rsid w:val="005669C3"/>
    <w:rsid w:val="00567402"/>
    <w:rsid w:val="00567E6B"/>
    <w:rsid w:val="00570088"/>
    <w:rsid w:val="00570AC4"/>
    <w:rsid w:val="00571918"/>
    <w:rsid w:val="00572A44"/>
    <w:rsid w:val="00572F85"/>
    <w:rsid w:val="00573370"/>
    <w:rsid w:val="00577572"/>
    <w:rsid w:val="00577F82"/>
    <w:rsid w:val="005829D3"/>
    <w:rsid w:val="00582A37"/>
    <w:rsid w:val="00582EFD"/>
    <w:rsid w:val="0059211B"/>
    <w:rsid w:val="00592FEF"/>
    <w:rsid w:val="00593669"/>
    <w:rsid w:val="00595150"/>
    <w:rsid w:val="005953D1"/>
    <w:rsid w:val="005961F0"/>
    <w:rsid w:val="00596D19"/>
    <w:rsid w:val="00596EA8"/>
    <w:rsid w:val="005A5ACB"/>
    <w:rsid w:val="005A62B5"/>
    <w:rsid w:val="005B24E3"/>
    <w:rsid w:val="005B2C85"/>
    <w:rsid w:val="005B3140"/>
    <w:rsid w:val="005B375E"/>
    <w:rsid w:val="005B38AC"/>
    <w:rsid w:val="005B3F17"/>
    <w:rsid w:val="005B41E6"/>
    <w:rsid w:val="005B42F1"/>
    <w:rsid w:val="005B67CA"/>
    <w:rsid w:val="005C03FA"/>
    <w:rsid w:val="005C25E0"/>
    <w:rsid w:val="005C3150"/>
    <w:rsid w:val="005C4D19"/>
    <w:rsid w:val="005C5C09"/>
    <w:rsid w:val="005C622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4AC0"/>
    <w:rsid w:val="005E4F2F"/>
    <w:rsid w:val="005E526E"/>
    <w:rsid w:val="005E7B39"/>
    <w:rsid w:val="005F04C1"/>
    <w:rsid w:val="005F0656"/>
    <w:rsid w:val="005F2761"/>
    <w:rsid w:val="005F301F"/>
    <w:rsid w:val="005F484C"/>
    <w:rsid w:val="005F73E0"/>
    <w:rsid w:val="005F7F20"/>
    <w:rsid w:val="00600B4D"/>
    <w:rsid w:val="00604702"/>
    <w:rsid w:val="00605D8C"/>
    <w:rsid w:val="006064E0"/>
    <w:rsid w:val="00607D1D"/>
    <w:rsid w:val="0061020F"/>
    <w:rsid w:val="00610B64"/>
    <w:rsid w:val="0061167A"/>
    <w:rsid w:val="00613D7B"/>
    <w:rsid w:val="00615AEA"/>
    <w:rsid w:val="00616DC3"/>
    <w:rsid w:val="006207AF"/>
    <w:rsid w:val="00621C6B"/>
    <w:rsid w:val="00624C56"/>
    <w:rsid w:val="006254B5"/>
    <w:rsid w:val="00625651"/>
    <w:rsid w:val="0062623A"/>
    <w:rsid w:val="00626F76"/>
    <w:rsid w:val="0063176F"/>
    <w:rsid w:val="006331FA"/>
    <w:rsid w:val="00633DD0"/>
    <w:rsid w:val="00634024"/>
    <w:rsid w:val="006342B3"/>
    <w:rsid w:val="00634594"/>
    <w:rsid w:val="00635AA0"/>
    <w:rsid w:val="006365A1"/>
    <w:rsid w:val="006368E0"/>
    <w:rsid w:val="00640124"/>
    <w:rsid w:val="00641390"/>
    <w:rsid w:val="00641AB7"/>
    <w:rsid w:val="00641ACC"/>
    <w:rsid w:val="006432A2"/>
    <w:rsid w:val="0064380D"/>
    <w:rsid w:val="0064511F"/>
    <w:rsid w:val="00645CF8"/>
    <w:rsid w:val="00646C23"/>
    <w:rsid w:val="00647547"/>
    <w:rsid w:val="00652C4A"/>
    <w:rsid w:val="006535CB"/>
    <w:rsid w:val="0065522D"/>
    <w:rsid w:val="00656BAF"/>
    <w:rsid w:val="006622DA"/>
    <w:rsid w:val="00662EE0"/>
    <w:rsid w:val="00663995"/>
    <w:rsid w:val="00671459"/>
    <w:rsid w:val="00671D18"/>
    <w:rsid w:val="00674105"/>
    <w:rsid w:val="00674C9F"/>
    <w:rsid w:val="00675FF0"/>
    <w:rsid w:val="006765F5"/>
    <w:rsid w:val="00676C74"/>
    <w:rsid w:val="00680297"/>
    <w:rsid w:val="00680615"/>
    <w:rsid w:val="0068069F"/>
    <w:rsid w:val="00682108"/>
    <w:rsid w:val="00684D14"/>
    <w:rsid w:val="00685AAE"/>
    <w:rsid w:val="00685CFC"/>
    <w:rsid w:val="006867D8"/>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36F5"/>
    <w:rsid w:val="006E3C87"/>
    <w:rsid w:val="006E558B"/>
    <w:rsid w:val="006E624C"/>
    <w:rsid w:val="006F13B0"/>
    <w:rsid w:val="006F1D46"/>
    <w:rsid w:val="006F272D"/>
    <w:rsid w:val="006F41E0"/>
    <w:rsid w:val="006F57A9"/>
    <w:rsid w:val="006F5E32"/>
    <w:rsid w:val="006F60C1"/>
    <w:rsid w:val="006F6D0E"/>
    <w:rsid w:val="006F764B"/>
    <w:rsid w:val="006F7F64"/>
    <w:rsid w:val="00701613"/>
    <w:rsid w:val="007018D5"/>
    <w:rsid w:val="007031B4"/>
    <w:rsid w:val="007062A2"/>
    <w:rsid w:val="00706365"/>
    <w:rsid w:val="00707BAF"/>
    <w:rsid w:val="00710AD0"/>
    <w:rsid w:val="007126B8"/>
    <w:rsid w:val="00713677"/>
    <w:rsid w:val="00714E68"/>
    <w:rsid w:val="00717653"/>
    <w:rsid w:val="00720DEF"/>
    <w:rsid w:val="00725035"/>
    <w:rsid w:val="00725D5A"/>
    <w:rsid w:val="00727CE5"/>
    <w:rsid w:val="007300F4"/>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12E"/>
    <w:rsid w:val="00757E0C"/>
    <w:rsid w:val="007601A3"/>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4A1A"/>
    <w:rsid w:val="007B5BB7"/>
    <w:rsid w:val="007C0BEC"/>
    <w:rsid w:val="007C0E3A"/>
    <w:rsid w:val="007C4CBD"/>
    <w:rsid w:val="007C4E78"/>
    <w:rsid w:val="007C4F05"/>
    <w:rsid w:val="007C600E"/>
    <w:rsid w:val="007C78E7"/>
    <w:rsid w:val="007C797D"/>
    <w:rsid w:val="007D0176"/>
    <w:rsid w:val="007D0567"/>
    <w:rsid w:val="007D1909"/>
    <w:rsid w:val="007D1F0F"/>
    <w:rsid w:val="007D21CF"/>
    <w:rsid w:val="007D42F8"/>
    <w:rsid w:val="007D53D6"/>
    <w:rsid w:val="007D5868"/>
    <w:rsid w:val="007D6FA0"/>
    <w:rsid w:val="007D78CE"/>
    <w:rsid w:val="007E026E"/>
    <w:rsid w:val="007E337A"/>
    <w:rsid w:val="007E36C8"/>
    <w:rsid w:val="007E3B1E"/>
    <w:rsid w:val="007E68E2"/>
    <w:rsid w:val="007E7433"/>
    <w:rsid w:val="007F07E2"/>
    <w:rsid w:val="007F1F30"/>
    <w:rsid w:val="007F3A26"/>
    <w:rsid w:val="007F55FF"/>
    <w:rsid w:val="007F5A12"/>
    <w:rsid w:val="00801057"/>
    <w:rsid w:val="00801120"/>
    <w:rsid w:val="0080245A"/>
    <w:rsid w:val="008051BB"/>
    <w:rsid w:val="00806650"/>
    <w:rsid w:val="00806B07"/>
    <w:rsid w:val="00807C94"/>
    <w:rsid w:val="00811842"/>
    <w:rsid w:val="00812463"/>
    <w:rsid w:val="00812EAB"/>
    <w:rsid w:val="00817981"/>
    <w:rsid w:val="00820A9C"/>
    <w:rsid w:val="00820EF2"/>
    <w:rsid w:val="008210B3"/>
    <w:rsid w:val="0082249E"/>
    <w:rsid w:val="008252D3"/>
    <w:rsid w:val="00826665"/>
    <w:rsid w:val="00827520"/>
    <w:rsid w:val="0083160F"/>
    <w:rsid w:val="008353FE"/>
    <w:rsid w:val="00835A02"/>
    <w:rsid w:val="00836EAA"/>
    <w:rsid w:val="0083737D"/>
    <w:rsid w:val="008376C3"/>
    <w:rsid w:val="00837B12"/>
    <w:rsid w:val="0084002F"/>
    <w:rsid w:val="00840857"/>
    <w:rsid w:val="00840897"/>
    <w:rsid w:val="00840C68"/>
    <w:rsid w:val="008410DA"/>
    <w:rsid w:val="00846230"/>
    <w:rsid w:val="008469AD"/>
    <w:rsid w:val="00847533"/>
    <w:rsid w:val="008506B1"/>
    <w:rsid w:val="0085179D"/>
    <w:rsid w:val="0085223C"/>
    <w:rsid w:val="00852AAA"/>
    <w:rsid w:val="008534EE"/>
    <w:rsid w:val="00855995"/>
    <w:rsid w:val="00856881"/>
    <w:rsid w:val="00856E46"/>
    <w:rsid w:val="008575C4"/>
    <w:rsid w:val="0086024C"/>
    <w:rsid w:val="00860559"/>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26BF"/>
    <w:rsid w:val="00882B6E"/>
    <w:rsid w:val="00883AA3"/>
    <w:rsid w:val="00887F27"/>
    <w:rsid w:val="008912B6"/>
    <w:rsid w:val="008926FE"/>
    <w:rsid w:val="00894B1F"/>
    <w:rsid w:val="00896DDE"/>
    <w:rsid w:val="008973E9"/>
    <w:rsid w:val="00897B5A"/>
    <w:rsid w:val="00897D37"/>
    <w:rsid w:val="008A00A3"/>
    <w:rsid w:val="008A05D7"/>
    <w:rsid w:val="008A0CCC"/>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225B"/>
    <w:rsid w:val="008D34BE"/>
    <w:rsid w:val="008D64BA"/>
    <w:rsid w:val="008D66FA"/>
    <w:rsid w:val="008D696F"/>
    <w:rsid w:val="008D7D2A"/>
    <w:rsid w:val="008E0220"/>
    <w:rsid w:val="008E07F8"/>
    <w:rsid w:val="008E08AB"/>
    <w:rsid w:val="008E102B"/>
    <w:rsid w:val="008E2065"/>
    <w:rsid w:val="008E3FC3"/>
    <w:rsid w:val="008E459A"/>
    <w:rsid w:val="008E50CE"/>
    <w:rsid w:val="008E5491"/>
    <w:rsid w:val="008E55CE"/>
    <w:rsid w:val="008E6CB0"/>
    <w:rsid w:val="008E6DB0"/>
    <w:rsid w:val="008F131E"/>
    <w:rsid w:val="008F174D"/>
    <w:rsid w:val="008F2AC8"/>
    <w:rsid w:val="008F528A"/>
    <w:rsid w:val="008F538A"/>
    <w:rsid w:val="008F549C"/>
    <w:rsid w:val="008F57B1"/>
    <w:rsid w:val="00905029"/>
    <w:rsid w:val="00905266"/>
    <w:rsid w:val="009107ED"/>
    <w:rsid w:val="009110CE"/>
    <w:rsid w:val="0091133E"/>
    <w:rsid w:val="00912941"/>
    <w:rsid w:val="00914FAE"/>
    <w:rsid w:val="009154B4"/>
    <w:rsid w:val="00915AF6"/>
    <w:rsid w:val="00915C82"/>
    <w:rsid w:val="009163D4"/>
    <w:rsid w:val="00917754"/>
    <w:rsid w:val="00917C77"/>
    <w:rsid w:val="009208C2"/>
    <w:rsid w:val="009209E6"/>
    <w:rsid w:val="00921373"/>
    <w:rsid w:val="00922259"/>
    <w:rsid w:val="00924C80"/>
    <w:rsid w:val="00925892"/>
    <w:rsid w:val="009259FF"/>
    <w:rsid w:val="00926F08"/>
    <w:rsid w:val="009271F9"/>
    <w:rsid w:val="009306AB"/>
    <w:rsid w:val="00931298"/>
    <w:rsid w:val="00934761"/>
    <w:rsid w:val="009347FF"/>
    <w:rsid w:val="009350BC"/>
    <w:rsid w:val="009408B0"/>
    <w:rsid w:val="00941F80"/>
    <w:rsid w:val="00942550"/>
    <w:rsid w:val="009437FE"/>
    <w:rsid w:val="0094500A"/>
    <w:rsid w:val="0094578E"/>
    <w:rsid w:val="009457A1"/>
    <w:rsid w:val="009475C0"/>
    <w:rsid w:val="00947934"/>
    <w:rsid w:val="00950619"/>
    <w:rsid w:val="0095179A"/>
    <w:rsid w:val="00952D50"/>
    <w:rsid w:val="00954275"/>
    <w:rsid w:val="009607AD"/>
    <w:rsid w:val="00960805"/>
    <w:rsid w:val="009628AF"/>
    <w:rsid w:val="0096297B"/>
    <w:rsid w:val="009646C1"/>
    <w:rsid w:val="00964EAE"/>
    <w:rsid w:val="009670A8"/>
    <w:rsid w:val="00967BC2"/>
    <w:rsid w:val="0097035F"/>
    <w:rsid w:val="009741D3"/>
    <w:rsid w:val="009749E0"/>
    <w:rsid w:val="009770DE"/>
    <w:rsid w:val="009810FA"/>
    <w:rsid w:val="00981CDF"/>
    <w:rsid w:val="0098273D"/>
    <w:rsid w:val="00984FC9"/>
    <w:rsid w:val="009850A2"/>
    <w:rsid w:val="00985E9F"/>
    <w:rsid w:val="00987043"/>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36F4"/>
    <w:rsid w:val="009B3AE7"/>
    <w:rsid w:val="009B40F2"/>
    <w:rsid w:val="009C09ED"/>
    <w:rsid w:val="009C168B"/>
    <w:rsid w:val="009C3994"/>
    <w:rsid w:val="009C4B5B"/>
    <w:rsid w:val="009C562C"/>
    <w:rsid w:val="009C6986"/>
    <w:rsid w:val="009C6A0B"/>
    <w:rsid w:val="009C6D9E"/>
    <w:rsid w:val="009C7036"/>
    <w:rsid w:val="009C7217"/>
    <w:rsid w:val="009C7E0D"/>
    <w:rsid w:val="009D0C78"/>
    <w:rsid w:val="009D3E36"/>
    <w:rsid w:val="009D4233"/>
    <w:rsid w:val="009D687B"/>
    <w:rsid w:val="009D7207"/>
    <w:rsid w:val="009D7C14"/>
    <w:rsid w:val="009E19BF"/>
    <w:rsid w:val="009E520C"/>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2C2F"/>
    <w:rsid w:val="00A132B1"/>
    <w:rsid w:val="00A14B86"/>
    <w:rsid w:val="00A14DDF"/>
    <w:rsid w:val="00A152BF"/>
    <w:rsid w:val="00A15EB9"/>
    <w:rsid w:val="00A16CD8"/>
    <w:rsid w:val="00A21705"/>
    <w:rsid w:val="00A23083"/>
    <w:rsid w:val="00A2388D"/>
    <w:rsid w:val="00A23D48"/>
    <w:rsid w:val="00A24591"/>
    <w:rsid w:val="00A25885"/>
    <w:rsid w:val="00A26ED6"/>
    <w:rsid w:val="00A26F5B"/>
    <w:rsid w:val="00A27A88"/>
    <w:rsid w:val="00A30375"/>
    <w:rsid w:val="00A322CA"/>
    <w:rsid w:val="00A341D1"/>
    <w:rsid w:val="00A35C28"/>
    <w:rsid w:val="00A41AB9"/>
    <w:rsid w:val="00A4309A"/>
    <w:rsid w:val="00A43717"/>
    <w:rsid w:val="00A46589"/>
    <w:rsid w:val="00A46EA1"/>
    <w:rsid w:val="00A4716E"/>
    <w:rsid w:val="00A501BF"/>
    <w:rsid w:val="00A522FE"/>
    <w:rsid w:val="00A523DC"/>
    <w:rsid w:val="00A53028"/>
    <w:rsid w:val="00A540B8"/>
    <w:rsid w:val="00A545AC"/>
    <w:rsid w:val="00A557A1"/>
    <w:rsid w:val="00A56F24"/>
    <w:rsid w:val="00A61761"/>
    <w:rsid w:val="00A623FA"/>
    <w:rsid w:val="00A6290A"/>
    <w:rsid w:val="00A62B35"/>
    <w:rsid w:val="00A62C8F"/>
    <w:rsid w:val="00A63A1D"/>
    <w:rsid w:val="00A64D8F"/>
    <w:rsid w:val="00A65CB2"/>
    <w:rsid w:val="00A66FB6"/>
    <w:rsid w:val="00A67C92"/>
    <w:rsid w:val="00A67CE0"/>
    <w:rsid w:val="00A70476"/>
    <w:rsid w:val="00A732B7"/>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97D48"/>
    <w:rsid w:val="00A97F41"/>
    <w:rsid w:val="00AA0709"/>
    <w:rsid w:val="00AA16E5"/>
    <w:rsid w:val="00AA1E4D"/>
    <w:rsid w:val="00AA515E"/>
    <w:rsid w:val="00AA77E8"/>
    <w:rsid w:val="00AB13B5"/>
    <w:rsid w:val="00AB2474"/>
    <w:rsid w:val="00AB26E6"/>
    <w:rsid w:val="00AB3242"/>
    <w:rsid w:val="00AB3395"/>
    <w:rsid w:val="00AB3D65"/>
    <w:rsid w:val="00AB4225"/>
    <w:rsid w:val="00AB5FDC"/>
    <w:rsid w:val="00AB6923"/>
    <w:rsid w:val="00AB6D86"/>
    <w:rsid w:val="00AC3010"/>
    <w:rsid w:val="00AC3504"/>
    <w:rsid w:val="00AC5180"/>
    <w:rsid w:val="00AC6248"/>
    <w:rsid w:val="00AC7B78"/>
    <w:rsid w:val="00AD0BC0"/>
    <w:rsid w:val="00AD0DCA"/>
    <w:rsid w:val="00AD13CE"/>
    <w:rsid w:val="00AD1E8C"/>
    <w:rsid w:val="00AD2628"/>
    <w:rsid w:val="00AD2C09"/>
    <w:rsid w:val="00AD3A17"/>
    <w:rsid w:val="00AD48FA"/>
    <w:rsid w:val="00AD4B21"/>
    <w:rsid w:val="00AD509D"/>
    <w:rsid w:val="00AD61F8"/>
    <w:rsid w:val="00AE0908"/>
    <w:rsid w:val="00AE3E2E"/>
    <w:rsid w:val="00AE44EF"/>
    <w:rsid w:val="00AE4554"/>
    <w:rsid w:val="00AE46D7"/>
    <w:rsid w:val="00AE4A65"/>
    <w:rsid w:val="00AE5321"/>
    <w:rsid w:val="00AF188F"/>
    <w:rsid w:val="00AF18DB"/>
    <w:rsid w:val="00AF1ABD"/>
    <w:rsid w:val="00AF24E5"/>
    <w:rsid w:val="00AF2C0D"/>
    <w:rsid w:val="00AF3F24"/>
    <w:rsid w:val="00AF4648"/>
    <w:rsid w:val="00AF5FCC"/>
    <w:rsid w:val="00AF673D"/>
    <w:rsid w:val="00AF696C"/>
    <w:rsid w:val="00AF6ABC"/>
    <w:rsid w:val="00AF6E26"/>
    <w:rsid w:val="00AF7DEF"/>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BF2"/>
    <w:rsid w:val="00B264E1"/>
    <w:rsid w:val="00B302F3"/>
    <w:rsid w:val="00B336DB"/>
    <w:rsid w:val="00B34C45"/>
    <w:rsid w:val="00B370FA"/>
    <w:rsid w:val="00B430B3"/>
    <w:rsid w:val="00B441AB"/>
    <w:rsid w:val="00B44767"/>
    <w:rsid w:val="00B47AD5"/>
    <w:rsid w:val="00B47CC4"/>
    <w:rsid w:val="00B50A40"/>
    <w:rsid w:val="00B50D53"/>
    <w:rsid w:val="00B51027"/>
    <w:rsid w:val="00B5171D"/>
    <w:rsid w:val="00B51D50"/>
    <w:rsid w:val="00B52B1D"/>
    <w:rsid w:val="00B55238"/>
    <w:rsid w:val="00B55B74"/>
    <w:rsid w:val="00B57491"/>
    <w:rsid w:val="00B60508"/>
    <w:rsid w:val="00B6178D"/>
    <w:rsid w:val="00B6557A"/>
    <w:rsid w:val="00B66415"/>
    <w:rsid w:val="00B678BB"/>
    <w:rsid w:val="00B7036A"/>
    <w:rsid w:val="00B70450"/>
    <w:rsid w:val="00B725FC"/>
    <w:rsid w:val="00B72D2A"/>
    <w:rsid w:val="00B747B0"/>
    <w:rsid w:val="00B74A13"/>
    <w:rsid w:val="00B76652"/>
    <w:rsid w:val="00B775ED"/>
    <w:rsid w:val="00B777C3"/>
    <w:rsid w:val="00B85BE6"/>
    <w:rsid w:val="00B85CD5"/>
    <w:rsid w:val="00B86E57"/>
    <w:rsid w:val="00B8784D"/>
    <w:rsid w:val="00B905DD"/>
    <w:rsid w:val="00B92300"/>
    <w:rsid w:val="00B92320"/>
    <w:rsid w:val="00B92B0A"/>
    <w:rsid w:val="00B92C89"/>
    <w:rsid w:val="00B93CE7"/>
    <w:rsid w:val="00B93DD4"/>
    <w:rsid w:val="00B94C40"/>
    <w:rsid w:val="00B9542B"/>
    <w:rsid w:val="00B95D59"/>
    <w:rsid w:val="00B96E17"/>
    <w:rsid w:val="00B9765A"/>
    <w:rsid w:val="00BA091F"/>
    <w:rsid w:val="00BA2557"/>
    <w:rsid w:val="00BA2E41"/>
    <w:rsid w:val="00BA306A"/>
    <w:rsid w:val="00BA350A"/>
    <w:rsid w:val="00BA7184"/>
    <w:rsid w:val="00BA790A"/>
    <w:rsid w:val="00BB0641"/>
    <w:rsid w:val="00BB44C4"/>
    <w:rsid w:val="00BB6C2D"/>
    <w:rsid w:val="00BB7341"/>
    <w:rsid w:val="00BC2C24"/>
    <w:rsid w:val="00BC2DDB"/>
    <w:rsid w:val="00BC424F"/>
    <w:rsid w:val="00BC4A13"/>
    <w:rsid w:val="00BC4D68"/>
    <w:rsid w:val="00BC54A2"/>
    <w:rsid w:val="00BC6216"/>
    <w:rsid w:val="00BC64A1"/>
    <w:rsid w:val="00BC69CC"/>
    <w:rsid w:val="00BC6C80"/>
    <w:rsid w:val="00BD078E"/>
    <w:rsid w:val="00BD0D2B"/>
    <w:rsid w:val="00BD2010"/>
    <w:rsid w:val="00BD2F84"/>
    <w:rsid w:val="00BD44B0"/>
    <w:rsid w:val="00BD5A5D"/>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0FBC"/>
    <w:rsid w:val="00C034C5"/>
    <w:rsid w:val="00C03822"/>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6A7"/>
    <w:rsid w:val="00C238A2"/>
    <w:rsid w:val="00C243CB"/>
    <w:rsid w:val="00C244D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4A35"/>
    <w:rsid w:val="00C4514C"/>
    <w:rsid w:val="00C45906"/>
    <w:rsid w:val="00C45FFB"/>
    <w:rsid w:val="00C471F1"/>
    <w:rsid w:val="00C4754D"/>
    <w:rsid w:val="00C47F73"/>
    <w:rsid w:val="00C5081E"/>
    <w:rsid w:val="00C51C3D"/>
    <w:rsid w:val="00C545FB"/>
    <w:rsid w:val="00C549BF"/>
    <w:rsid w:val="00C579E3"/>
    <w:rsid w:val="00C57E90"/>
    <w:rsid w:val="00C60F4B"/>
    <w:rsid w:val="00C6269A"/>
    <w:rsid w:val="00C645FA"/>
    <w:rsid w:val="00C6593C"/>
    <w:rsid w:val="00C66F4F"/>
    <w:rsid w:val="00C6749D"/>
    <w:rsid w:val="00C73142"/>
    <w:rsid w:val="00C73A8A"/>
    <w:rsid w:val="00C75468"/>
    <w:rsid w:val="00C754B7"/>
    <w:rsid w:val="00C76F11"/>
    <w:rsid w:val="00C802DE"/>
    <w:rsid w:val="00C83491"/>
    <w:rsid w:val="00C83EDB"/>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194E"/>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7B2"/>
    <w:rsid w:val="00CF4C4D"/>
    <w:rsid w:val="00CF6AA6"/>
    <w:rsid w:val="00D03C71"/>
    <w:rsid w:val="00D04B68"/>
    <w:rsid w:val="00D05283"/>
    <w:rsid w:val="00D1096A"/>
    <w:rsid w:val="00D14442"/>
    <w:rsid w:val="00D15BFE"/>
    <w:rsid w:val="00D16D53"/>
    <w:rsid w:val="00D16E1B"/>
    <w:rsid w:val="00D17940"/>
    <w:rsid w:val="00D20642"/>
    <w:rsid w:val="00D218EC"/>
    <w:rsid w:val="00D22DB7"/>
    <w:rsid w:val="00D23264"/>
    <w:rsid w:val="00D23D92"/>
    <w:rsid w:val="00D25677"/>
    <w:rsid w:val="00D2648E"/>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27CE"/>
    <w:rsid w:val="00D53F3E"/>
    <w:rsid w:val="00D5528C"/>
    <w:rsid w:val="00D55F97"/>
    <w:rsid w:val="00D56BDD"/>
    <w:rsid w:val="00D61290"/>
    <w:rsid w:val="00D637EB"/>
    <w:rsid w:val="00D658FB"/>
    <w:rsid w:val="00D66952"/>
    <w:rsid w:val="00D66F7B"/>
    <w:rsid w:val="00D67624"/>
    <w:rsid w:val="00D70E82"/>
    <w:rsid w:val="00D71121"/>
    <w:rsid w:val="00D718DC"/>
    <w:rsid w:val="00D7369D"/>
    <w:rsid w:val="00D74987"/>
    <w:rsid w:val="00D752C7"/>
    <w:rsid w:val="00D80530"/>
    <w:rsid w:val="00D8224C"/>
    <w:rsid w:val="00D82A9D"/>
    <w:rsid w:val="00D8347C"/>
    <w:rsid w:val="00D83971"/>
    <w:rsid w:val="00D85302"/>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374"/>
    <w:rsid w:val="00D9641F"/>
    <w:rsid w:val="00DA0C2A"/>
    <w:rsid w:val="00DA1096"/>
    <w:rsid w:val="00DA1569"/>
    <w:rsid w:val="00DA1F06"/>
    <w:rsid w:val="00DA34EB"/>
    <w:rsid w:val="00DA6457"/>
    <w:rsid w:val="00DB180C"/>
    <w:rsid w:val="00DB28E7"/>
    <w:rsid w:val="00DB33E2"/>
    <w:rsid w:val="00DB431B"/>
    <w:rsid w:val="00DB7201"/>
    <w:rsid w:val="00DB73B5"/>
    <w:rsid w:val="00DB78FE"/>
    <w:rsid w:val="00DB799E"/>
    <w:rsid w:val="00DC0770"/>
    <w:rsid w:val="00DC153A"/>
    <w:rsid w:val="00DC2E68"/>
    <w:rsid w:val="00DC39AE"/>
    <w:rsid w:val="00DC5D4C"/>
    <w:rsid w:val="00DC771D"/>
    <w:rsid w:val="00DD05EB"/>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0B0"/>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138"/>
    <w:rsid w:val="00E3070B"/>
    <w:rsid w:val="00E30C35"/>
    <w:rsid w:val="00E3251D"/>
    <w:rsid w:val="00E32ACA"/>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1B83"/>
    <w:rsid w:val="00E543D2"/>
    <w:rsid w:val="00E5486B"/>
    <w:rsid w:val="00E55815"/>
    <w:rsid w:val="00E55E45"/>
    <w:rsid w:val="00E631DF"/>
    <w:rsid w:val="00E64D02"/>
    <w:rsid w:val="00E653B8"/>
    <w:rsid w:val="00E66EA3"/>
    <w:rsid w:val="00E710FF"/>
    <w:rsid w:val="00E718F9"/>
    <w:rsid w:val="00E725EE"/>
    <w:rsid w:val="00E73360"/>
    <w:rsid w:val="00E738AB"/>
    <w:rsid w:val="00E73F9C"/>
    <w:rsid w:val="00E744D6"/>
    <w:rsid w:val="00E74C38"/>
    <w:rsid w:val="00E75AD9"/>
    <w:rsid w:val="00E7699E"/>
    <w:rsid w:val="00E77FF6"/>
    <w:rsid w:val="00E83FBC"/>
    <w:rsid w:val="00E85B47"/>
    <w:rsid w:val="00E86198"/>
    <w:rsid w:val="00E8653D"/>
    <w:rsid w:val="00E874C9"/>
    <w:rsid w:val="00E900C9"/>
    <w:rsid w:val="00E9014C"/>
    <w:rsid w:val="00E922A9"/>
    <w:rsid w:val="00E9304D"/>
    <w:rsid w:val="00E96016"/>
    <w:rsid w:val="00E964EF"/>
    <w:rsid w:val="00EA1796"/>
    <w:rsid w:val="00EA3405"/>
    <w:rsid w:val="00EA48A9"/>
    <w:rsid w:val="00EA4BC2"/>
    <w:rsid w:val="00EA4F92"/>
    <w:rsid w:val="00EA6693"/>
    <w:rsid w:val="00EA6E78"/>
    <w:rsid w:val="00EA6F8B"/>
    <w:rsid w:val="00EA71CD"/>
    <w:rsid w:val="00EA7F86"/>
    <w:rsid w:val="00EB351D"/>
    <w:rsid w:val="00EB5D90"/>
    <w:rsid w:val="00EB6747"/>
    <w:rsid w:val="00EB67A6"/>
    <w:rsid w:val="00EB6DD3"/>
    <w:rsid w:val="00EC0E95"/>
    <w:rsid w:val="00EC0F2F"/>
    <w:rsid w:val="00EC1421"/>
    <w:rsid w:val="00EC14CA"/>
    <w:rsid w:val="00EC2F4B"/>
    <w:rsid w:val="00EC3DF0"/>
    <w:rsid w:val="00EC69AA"/>
    <w:rsid w:val="00ED0493"/>
    <w:rsid w:val="00ED34AC"/>
    <w:rsid w:val="00ED3F8A"/>
    <w:rsid w:val="00ED5D50"/>
    <w:rsid w:val="00ED6A30"/>
    <w:rsid w:val="00ED6B9F"/>
    <w:rsid w:val="00ED70F9"/>
    <w:rsid w:val="00ED70FC"/>
    <w:rsid w:val="00EE1A3B"/>
    <w:rsid w:val="00EE4791"/>
    <w:rsid w:val="00EE5A6B"/>
    <w:rsid w:val="00EE5F94"/>
    <w:rsid w:val="00EE6F87"/>
    <w:rsid w:val="00EF1CDB"/>
    <w:rsid w:val="00EF2D43"/>
    <w:rsid w:val="00EF41A3"/>
    <w:rsid w:val="00EF519F"/>
    <w:rsid w:val="00EF5904"/>
    <w:rsid w:val="00EF7941"/>
    <w:rsid w:val="00F00F13"/>
    <w:rsid w:val="00F01E66"/>
    <w:rsid w:val="00F05B6A"/>
    <w:rsid w:val="00F06B31"/>
    <w:rsid w:val="00F06E2E"/>
    <w:rsid w:val="00F076F6"/>
    <w:rsid w:val="00F078F2"/>
    <w:rsid w:val="00F07A1A"/>
    <w:rsid w:val="00F10A00"/>
    <w:rsid w:val="00F11D89"/>
    <w:rsid w:val="00F122B4"/>
    <w:rsid w:val="00F1430A"/>
    <w:rsid w:val="00F1582C"/>
    <w:rsid w:val="00F15B45"/>
    <w:rsid w:val="00F162A9"/>
    <w:rsid w:val="00F2130F"/>
    <w:rsid w:val="00F2142E"/>
    <w:rsid w:val="00F21F66"/>
    <w:rsid w:val="00F2277F"/>
    <w:rsid w:val="00F24151"/>
    <w:rsid w:val="00F2761C"/>
    <w:rsid w:val="00F314B4"/>
    <w:rsid w:val="00F316FD"/>
    <w:rsid w:val="00F318CB"/>
    <w:rsid w:val="00F32453"/>
    <w:rsid w:val="00F33F8C"/>
    <w:rsid w:val="00F340C9"/>
    <w:rsid w:val="00F3561B"/>
    <w:rsid w:val="00F361E7"/>
    <w:rsid w:val="00F37265"/>
    <w:rsid w:val="00F37E6F"/>
    <w:rsid w:val="00F40445"/>
    <w:rsid w:val="00F426DC"/>
    <w:rsid w:val="00F45698"/>
    <w:rsid w:val="00F45FD6"/>
    <w:rsid w:val="00F503DE"/>
    <w:rsid w:val="00F5285B"/>
    <w:rsid w:val="00F532CA"/>
    <w:rsid w:val="00F55840"/>
    <w:rsid w:val="00F60010"/>
    <w:rsid w:val="00F6016C"/>
    <w:rsid w:val="00F60595"/>
    <w:rsid w:val="00F61562"/>
    <w:rsid w:val="00F63580"/>
    <w:rsid w:val="00F64951"/>
    <w:rsid w:val="00F661A7"/>
    <w:rsid w:val="00F720E4"/>
    <w:rsid w:val="00F7270B"/>
    <w:rsid w:val="00F73321"/>
    <w:rsid w:val="00F73A59"/>
    <w:rsid w:val="00F73F6F"/>
    <w:rsid w:val="00F74ADD"/>
    <w:rsid w:val="00F7580A"/>
    <w:rsid w:val="00F7582A"/>
    <w:rsid w:val="00F75D55"/>
    <w:rsid w:val="00F7713C"/>
    <w:rsid w:val="00F777EC"/>
    <w:rsid w:val="00F831E6"/>
    <w:rsid w:val="00F836E3"/>
    <w:rsid w:val="00F838EB"/>
    <w:rsid w:val="00F83BE9"/>
    <w:rsid w:val="00F859F3"/>
    <w:rsid w:val="00F8645B"/>
    <w:rsid w:val="00F87DB8"/>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008"/>
    <w:rsid w:val="00FA7567"/>
    <w:rsid w:val="00FB04A0"/>
    <w:rsid w:val="00FB12BF"/>
    <w:rsid w:val="00FB71D2"/>
    <w:rsid w:val="00FB71ED"/>
    <w:rsid w:val="00FC0C2C"/>
    <w:rsid w:val="00FC138B"/>
    <w:rsid w:val="00FC27AC"/>
    <w:rsid w:val="00FC2945"/>
    <w:rsid w:val="00FC2C83"/>
    <w:rsid w:val="00FC30C0"/>
    <w:rsid w:val="00FC3D16"/>
    <w:rsid w:val="00FC440B"/>
    <w:rsid w:val="00FC46C0"/>
    <w:rsid w:val="00FC5C4F"/>
    <w:rsid w:val="00FC5D9F"/>
    <w:rsid w:val="00FC6F9F"/>
    <w:rsid w:val="00FC72A9"/>
    <w:rsid w:val="00FC7DA2"/>
    <w:rsid w:val="00FD08CA"/>
    <w:rsid w:val="00FD1CEE"/>
    <w:rsid w:val="00FD26F0"/>
    <w:rsid w:val="00FD3897"/>
    <w:rsid w:val="00FD419E"/>
    <w:rsid w:val="00FD4CBE"/>
    <w:rsid w:val="00FD4DB3"/>
    <w:rsid w:val="00FD55A3"/>
    <w:rsid w:val="00FD55A6"/>
    <w:rsid w:val="00FD5760"/>
    <w:rsid w:val="00FD5A82"/>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70EB0738-BBE5-0B4B-BBFF-0249505A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37A8D"/>
    <w:rPr>
      <w:color w:val="605E5C"/>
      <w:shd w:val="clear" w:color="auto" w:fill="E1DFDD"/>
    </w:rPr>
  </w:style>
  <w:style w:type="paragraph" w:styleId="Listenabsatz">
    <w:name w:val="List Paragraph"/>
    <w:basedOn w:val="Standard"/>
    <w:uiPriority w:val="99"/>
    <w:qFormat/>
    <w:rsid w:val="0094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109">
      <w:bodyDiv w:val="1"/>
      <w:marLeft w:val="0"/>
      <w:marRight w:val="0"/>
      <w:marTop w:val="0"/>
      <w:marBottom w:val="0"/>
      <w:divBdr>
        <w:top w:val="none" w:sz="0" w:space="0" w:color="auto"/>
        <w:left w:val="none" w:sz="0" w:space="0" w:color="auto"/>
        <w:bottom w:val="none" w:sz="0" w:space="0" w:color="auto"/>
        <w:right w:val="none" w:sz="0" w:space="0" w:color="auto"/>
      </w:divBdr>
    </w:div>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642782212">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775978687">
      <w:bodyDiv w:val="1"/>
      <w:marLeft w:val="0"/>
      <w:marRight w:val="0"/>
      <w:marTop w:val="0"/>
      <w:marBottom w:val="0"/>
      <w:divBdr>
        <w:top w:val="none" w:sz="0" w:space="0" w:color="auto"/>
        <w:left w:val="none" w:sz="0" w:space="0" w:color="auto"/>
        <w:bottom w:val="none" w:sz="0" w:space="0" w:color="auto"/>
        <w:right w:val="none" w:sz="0" w:space="0" w:color="auto"/>
      </w:divBdr>
      <w:divsChild>
        <w:div w:id="181714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36422">
              <w:marLeft w:val="0"/>
              <w:marRight w:val="0"/>
              <w:marTop w:val="0"/>
              <w:marBottom w:val="0"/>
              <w:divBdr>
                <w:top w:val="none" w:sz="0" w:space="0" w:color="auto"/>
                <w:left w:val="none" w:sz="0" w:space="0" w:color="auto"/>
                <w:bottom w:val="none" w:sz="0" w:space="0" w:color="auto"/>
                <w:right w:val="none" w:sz="0" w:space="0" w:color="auto"/>
              </w:divBdr>
              <w:divsChild>
                <w:div w:id="535966708">
                  <w:marLeft w:val="0"/>
                  <w:marRight w:val="0"/>
                  <w:marTop w:val="0"/>
                  <w:marBottom w:val="0"/>
                  <w:divBdr>
                    <w:top w:val="none" w:sz="0" w:space="0" w:color="auto"/>
                    <w:left w:val="none" w:sz="0" w:space="0" w:color="auto"/>
                    <w:bottom w:val="none" w:sz="0" w:space="0" w:color="auto"/>
                    <w:right w:val="none" w:sz="0" w:space="0" w:color="auto"/>
                  </w:divBdr>
                  <w:divsChild>
                    <w:div w:id="2729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01844740">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0992-5A81-2348-9800-1B1DD53B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8092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9358</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Microsoft Office User</cp:lastModifiedBy>
  <cp:revision>22</cp:revision>
  <cp:lastPrinted>2020-06-29T10:51:00Z</cp:lastPrinted>
  <dcterms:created xsi:type="dcterms:W3CDTF">2020-07-27T13:59:00Z</dcterms:created>
  <dcterms:modified xsi:type="dcterms:W3CDTF">2020-09-24T14:11:00Z</dcterms:modified>
</cp:coreProperties>
</file>