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91F1" w14:textId="2101195B" w:rsidR="00865C9A" w:rsidRDefault="00865C9A" w:rsidP="00865C9A">
      <w:pPr>
        <w:pStyle w:val="paragraph"/>
        <w:spacing w:before="0" w:beforeAutospacing="0" w:after="0" w:afterAutospacing="0"/>
        <w:ind w:right="-10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808080"/>
          <w:sz w:val="16"/>
          <w:szCs w:val="16"/>
        </w:rPr>
        <w:t xml:space="preserve">Ressort: Technik | Datum: </w:t>
      </w:r>
      <w:r w:rsidR="00CB0DBD">
        <w:rPr>
          <w:rStyle w:val="normaltextrun"/>
          <w:rFonts w:ascii="Arial" w:hAnsi="Arial" w:cs="Arial"/>
          <w:color w:val="808080"/>
          <w:sz w:val="16"/>
          <w:szCs w:val="16"/>
        </w:rPr>
        <w:t>07</w:t>
      </w:r>
      <w:r>
        <w:rPr>
          <w:rStyle w:val="normaltextrun"/>
          <w:rFonts w:ascii="Arial" w:hAnsi="Arial" w:cs="Arial"/>
          <w:color w:val="808080"/>
          <w:sz w:val="16"/>
          <w:szCs w:val="16"/>
        </w:rPr>
        <w:t>.</w:t>
      </w:r>
      <w:r w:rsidR="009F411A">
        <w:rPr>
          <w:rStyle w:val="normaltextrun"/>
          <w:rFonts w:ascii="Arial" w:hAnsi="Arial" w:cs="Arial"/>
          <w:color w:val="808080"/>
          <w:sz w:val="16"/>
          <w:szCs w:val="16"/>
        </w:rPr>
        <w:t>02</w:t>
      </w:r>
      <w:r>
        <w:rPr>
          <w:rStyle w:val="normaltextrun"/>
          <w:rFonts w:ascii="Arial" w:hAnsi="Arial" w:cs="Arial"/>
          <w:color w:val="808080"/>
          <w:sz w:val="16"/>
          <w:szCs w:val="16"/>
        </w:rPr>
        <w:t>.202</w:t>
      </w:r>
      <w:r w:rsidR="009F411A">
        <w:rPr>
          <w:rStyle w:val="normaltextrun"/>
          <w:rFonts w:ascii="Arial" w:hAnsi="Arial" w:cs="Arial"/>
          <w:color w:val="808080"/>
          <w:sz w:val="16"/>
          <w:szCs w:val="16"/>
        </w:rPr>
        <w:t>3</w:t>
      </w:r>
      <w:r>
        <w:rPr>
          <w:rStyle w:val="normaltextrun"/>
          <w:rFonts w:ascii="Arial" w:hAnsi="Arial" w:cs="Arial"/>
          <w:color w:val="808080"/>
          <w:sz w:val="16"/>
          <w:szCs w:val="16"/>
        </w:rPr>
        <w:t xml:space="preserve"> | Text und Bild unter http://www.der-pressedienst.de/technik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3B327B54" w14:textId="77777777" w:rsidR="00865C9A" w:rsidRDefault="00865C9A" w:rsidP="00865C9A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3CE7845F" w14:textId="77777777" w:rsidR="0011468D" w:rsidRDefault="0011468D" w:rsidP="00865C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4BF38EF" w14:textId="1CD52D8E" w:rsidR="005C7A53" w:rsidRDefault="00974F52" w:rsidP="00865C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Schwäbisches Unternehmen </w:t>
      </w:r>
      <w:r w:rsidR="006E7C38">
        <w:rPr>
          <w:rStyle w:val="normaltextrun"/>
          <w:rFonts w:ascii="Arial" w:hAnsi="Arial" w:cs="Arial"/>
          <w:b/>
          <w:bCs/>
          <w:sz w:val="22"/>
          <w:szCs w:val="22"/>
        </w:rPr>
        <w:t>will Welt ohne Plastikmüll</w:t>
      </w:r>
    </w:p>
    <w:p w14:paraId="37A161BE" w14:textId="77777777" w:rsidR="0011468D" w:rsidRDefault="0011468D" w:rsidP="00865C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942A9D1" w14:textId="0A7E9EB1" w:rsidR="0011468D" w:rsidRPr="0011468D" w:rsidRDefault="00974F52" w:rsidP="00865C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Der Kunststoffverpackung gehen die Argumente aus</w:t>
      </w:r>
      <w:r w:rsidR="0011468D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4303BA21" w14:textId="616978CF" w:rsidR="00865C9A" w:rsidRPr="009F411A" w:rsidRDefault="00865C9A" w:rsidP="00865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</w:p>
    <w:p w14:paraId="01085CDB" w14:textId="43BC49AA" w:rsidR="00865C9A" w:rsidRPr="00B20751" w:rsidRDefault="00FF6ABC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20751">
        <w:rPr>
          <w:rStyle w:val="normaltextrun"/>
          <w:rFonts w:ascii="Arial" w:hAnsi="Arial" w:cs="Arial"/>
          <w:b/>
          <w:bCs/>
          <w:sz w:val="22"/>
          <w:szCs w:val="22"/>
        </w:rPr>
        <w:t>Verformbare, bedruckbare Verpackungen, einsetzbar für Produkte aus allen Branchen – mit de</w:t>
      </w:r>
      <w:r w:rsidR="009F411A" w:rsidRPr="00B20751">
        <w:rPr>
          <w:rStyle w:val="normaltextrun"/>
          <w:rFonts w:ascii="Arial" w:hAnsi="Arial" w:cs="Arial"/>
          <w:b/>
          <w:bCs/>
          <w:sz w:val="22"/>
          <w:szCs w:val="22"/>
        </w:rPr>
        <w:t>n</w:t>
      </w:r>
      <w:r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0751">
        <w:rPr>
          <w:rStyle w:val="normaltextrun"/>
          <w:rFonts w:ascii="Arial" w:hAnsi="Arial" w:cs="Arial"/>
          <w:b/>
          <w:sz w:val="22"/>
          <w:szCs w:val="22"/>
        </w:rPr>
        <w:t>Chocal</w:t>
      </w:r>
      <w:proofErr w:type="spellEnd"/>
      <w:r w:rsidRPr="00B20751">
        <w:rPr>
          <w:rStyle w:val="normaltextrun"/>
          <w:rFonts w:ascii="Arial" w:hAnsi="Arial" w:cs="Arial"/>
          <w:b/>
          <w:sz w:val="22"/>
          <w:szCs w:val="22"/>
        </w:rPr>
        <w:t xml:space="preserve"> Paper </w:t>
      </w:r>
      <w:proofErr w:type="spellStart"/>
      <w:r w:rsidRPr="00B20751">
        <w:rPr>
          <w:rStyle w:val="normaltextrun"/>
          <w:rFonts w:ascii="Arial" w:hAnsi="Arial" w:cs="Arial"/>
          <w:b/>
          <w:sz w:val="22"/>
          <w:szCs w:val="22"/>
        </w:rPr>
        <w:t>Fibres</w:t>
      </w:r>
      <w:proofErr w:type="spellEnd"/>
      <w:r w:rsidRPr="00B20751">
        <w:rPr>
          <w:rStyle w:val="normaltextrun"/>
          <w:rFonts w:ascii="Arial" w:hAnsi="Arial" w:cs="Arial"/>
          <w:b/>
          <w:sz w:val="22"/>
          <w:szCs w:val="22"/>
        </w:rPr>
        <w:t xml:space="preserve"> (CPF)</w:t>
      </w:r>
      <w:r w:rsidRPr="00B2075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ist </w:t>
      </w:r>
      <w:r w:rsidR="0011468D">
        <w:rPr>
          <w:rStyle w:val="normaltextrun"/>
          <w:rFonts w:ascii="Arial" w:hAnsi="Arial" w:cs="Arial"/>
          <w:b/>
          <w:bCs/>
          <w:sz w:val="22"/>
          <w:szCs w:val="22"/>
        </w:rPr>
        <w:t xml:space="preserve">das jetzt möglich. </w:t>
      </w:r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Verpackungsspezialist </w:t>
      </w:r>
      <w:proofErr w:type="spellStart"/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>Chocal</w:t>
      </w:r>
      <w:proofErr w:type="spellEnd"/>
      <w:r w:rsidR="009F411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F411A" w:rsidRPr="00B20751">
        <w:rPr>
          <w:rStyle w:val="normaltextrun"/>
          <w:rFonts w:ascii="Arial" w:hAnsi="Arial" w:cs="Arial"/>
          <w:b/>
          <w:bCs/>
          <w:sz w:val="22"/>
          <w:szCs w:val="22"/>
        </w:rPr>
        <w:t>Packaging</w:t>
      </w:r>
      <w:proofErr w:type="spellEnd"/>
      <w:r w:rsidR="009F411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 Solutions </w:t>
      </w:r>
      <w:r w:rsidR="00FC519E">
        <w:rPr>
          <w:rStyle w:val="normaltextrun"/>
          <w:rFonts w:ascii="Arial" w:hAnsi="Arial" w:cs="Arial"/>
          <w:b/>
          <w:bCs/>
          <w:sz w:val="22"/>
          <w:szCs w:val="22"/>
        </w:rPr>
        <w:t>hat</w:t>
      </w:r>
      <w:r w:rsidR="0011468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>eine Technologie</w:t>
      </w:r>
      <w:r w:rsidR="00FC519E">
        <w:rPr>
          <w:rStyle w:val="normaltextrun"/>
          <w:rFonts w:ascii="Arial" w:hAnsi="Arial" w:cs="Arial"/>
          <w:b/>
          <w:bCs/>
          <w:sz w:val="22"/>
          <w:szCs w:val="22"/>
        </w:rPr>
        <w:t xml:space="preserve"> entwickelt</w:t>
      </w:r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, mit der sich nachhaltige </w:t>
      </w:r>
      <w:r w:rsidR="009F411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und uneingeschränkt recycelbare Verpackungen </w:t>
      </w:r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in </w:t>
      </w:r>
      <w:r w:rsidR="00974F52">
        <w:rPr>
          <w:rStyle w:val="normaltextrun"/>
          <w:rFonts w:ascii="Arial" w:hAnsi="Arial" w:cs="Arial"/>
          <w:b/>
          <w:bCs/>
          <w:sz w:val="22"/>
          <w:szCs w:val="22"/>
        </w:rPr>
        <w:t xml:space="preserve">individuelle </w:t>
      </w:r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>Form bringen lassen</w:t>
      </w:r>
      <w:r w:rsidR="0011468D">
        <w:rPr>
          <w:rStyle w:val="normaltextrun"/>
          <w:rFonts w:ascii="Arial" w:hAnsi="Arial" w:cs="Arial"/>
          <w:b/>
          <w:bCs/>
          <w:sz w:val="22"/>
          <w:szCs w:val="22"/>
        </w:rPr>
        <w:t>. „Und d</w:t>
      </w:r>
      <w:r w:rsidR="00974F52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11468D">
        <w:rPr>
          <w:rStyle w:val="normaltextrun"/>
          <w:rFonts w:ascii="Arial" w:hAnsi="Arial" w:cs="Arial"/>
          <w:b/>
          <w:bCs/>
          <w:sz w:val="22"/>
          <w:szCs w:val="22"/>
        </w:rPr>
        <w:t>s auf reiner Papierbasis, so dass wir wirklich von Wiederverwertung sprechen können</w:t>
      </w:r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 xml:space="preserve">“, sagt </w:t>
      </w:r>
      <w:proofErr w:type="spellStart"/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>Chocal</w:t>
      </w:r>
      <w:proofErr w:type="spellEnd"/>
      <w:r w:rsidR="00865C9A" w:rsidRPr="00B20751">
        <w:rPr>
          <w:rStyle w:val="normaltextrun"/>
          <w:rFonts w:ascii="Arial" w:hAnsi="Arial" w:cs="Arial"/>
          <w:b/>
          <w:bCs/>
          <w:sz w:val="22"/>
          <w:szCs w:val="22"/>
        </w:rPr>
        <w:t>-Geschäftsführer Dr.-Ing. Alexander von Niessen.</w:t>
      </w:r>
    </w:p>
    <w:p w14:paraId="38DF015F" w14:textId="1C946A5C" w:rsidR="00865C9A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12F502D" w14:textId="6468CEF5" w:rsidR="009F411A" w:rsidRDefault="009F411A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Verpackungen aus Kunststoff prägen </w:t>
      </w:r>
      <w:r w:rsidR="005C7A53">
        <w:rPr>
          <w:rStyle w:val="normaltextrun"/>
          <w:rFonts w:ascii="Arial" w:hAnsi="Arial" w:cs="Arial"/>
          <w:sz w:val="22"/>
          <w:szCs w:val="22"/>
        </w:rPr>
        <w:t xml:space="preserve">die </w:t>
      </w:r>
      <w:r w:rsidR="000D631B">
        <w:rPr>
          <w:rStyle w:val="normaltextrun"/>
          <w:rFonts w:ascii="Arial" w:hAnsi="Arial" w:cs="Arial"/>
          <w:sz w:val="22"/>
          <w:szCs w:val="22"/>
        </w:rPr>
        <w:t>Konsumw</w:t>
      </w:r>
      <w:r>
        <w:rPr>
          <w:rStyle w:val="normaltextrun"/>
          <w:rFonts w:ascii="Arial" w:hAnsi="Arial" w:cs="Arial"/>
          <w:sz w:val="22"/>
          <w:szCs w:val="22"/>
        </w:rPr>
        <w:t>elt</w:t>
      </w:r>
      <w:r w:rsidR="000D631B">
        <w:rPr>
          <w:rStyle w:val="normaltextrun"/>
          <w:rFonts w:ascii="Arial" w:hAnsi="Arial" w:cs="Arial"/>
          <w:sz w:val="22"/>
          <w:szCs w:val="22"/>
        </w:rPr>
        <w:t>en rund um den Globus und sorgen für verdreckte Weltmeere, Lebensmittelverunreinigungen, Gesundheits- und Klimaschäden. Seien es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die </w:t>
      </w:r>
      <w:r>
        <w:rPr>
          <w:rStyle w:val="normaltextrun"/>
          <w:rFonts w:ascii="Arial" w:hAnsi="Arial" w:cs="Arial"/>
          <w:sz w:val="22"/>
          <w:szCs w:val="22"/>
        </w:rPr>
        <w:t>Blister für Batterien</w:t>
      </w:r>
      <w:r w:rsidR="001075F1">
        <w:rPr>
          <w:rStyle w:val="normaltextrun"/>
          <w:rFonts w:ascii="Arial" w:hAnsi="Arial" w:cs="Arial"/>
          <w:sz w:val="22"/>
          <w:szCs w:val="22"/>
        </w:rPr>
        <w:t xml:space="preserve"> oder Lippenbalsam</w:t>
      </w:r>
      <w:r>
        <w:rPr>
          <w:rStyle w:val="normaltextrun"/>
          <w:rFonts w:ascii="Arial" w:hAnsi="Arial" w:cs="Arial"/>
          <w:sz w:val="22"/>
          <w:szCs w:val="22"/>
        </w:rPr>
        <w:t>, Becher für Jog</w:t>
      </w:r>
      <w:r w:rsidR="000D631B">
        <w:rPr>
          <w:rStyle w:val="normaltextrun"/>
          <w:rFonts w:ascii="Arial" w:hAnsi="Arial" w:cs="Arial"/>
          <w:sz w:val="22"/>
          <w:szCs w:val="22"/>
        </w:rPr>
        <w:t>h</w:t>
      </w:r>
      <w:r>
        <w:rPr>
          <w:rStyle w:val="normaltextrun"/>
          <w:rFonts w:ascii="Arial" w:hAnsi="Arial" w:cs="Arial"/>
          <w:sz w:val="22"/>
          <w:szCs w:val="22"/>
        </w:rPr>
        <w:t xml:space="preserve">urt oder </w:t>
      </w:r>
      <w:r w:rsidR="00974F52">
        <w:rPr>
          <w:rStyle w:val="normaltextrun"/>
          <w:rFonts w:ascii="Arial" w:hAnsi="Arial" w:cs="Arial"/>
          <w:sz w:val="22"/>
          <w:szCs w:val="22"/>
        </w:rPr>
        <w:t>Getränke</w:t>
      </w:r>
      <w:r w:rsidR="001075F1">
        <w:rPr>
          <w:rStyle w:val="normaltextrun"/>
          <w:rFonts w:ascii="Arial" w:hAnsi="Arial" w:cs="Arial"/>
          <w:sz w:val="22"/>
          <w:szCs w:val="22"/>
        </w:rPr>
        <w:t>, Schale</w:t>
      </w:r>
      <w:r w:rsidR="000D631B">
        <w:rPr>
          <w:rStyle w:val="normaltextrun"/>
          <w:rFonts w:ascii="Arial" w:hAnsi="Arial" w:cs="Arial"/>
          <w:sz w:val="22"/>
          <w:szCs w:val="22"/>
        </w:rPr>
        <w:t>n</w:t>
      </w:r>
      <w:r w:rsidR="001075F1">
        <w:rPr>
          <w:rStyle w:val="normaltextrun"/>
          <w:rFonts w:ascii="Arial" w:hAnsi="Arial" w:cs="Arial"/>
          <w:sz w:val="22"/>
          <w:szCs w:val="22"/>
        </w:rPr>
        <w:t xml:space="preserve"> für Gemüse oder </w:t>
      </w:r>
      <w:r w:rsidR="001075F1" w:rsidRPr="001075F1">
        <w:rPr>
          <w:rStyle w:val="normaltextrun"/>
          <w:rFonts w:ascii="Arial" w:hAnsi="Arial" w:cs="Arial"/>
          <w:sz w:val="22"/>
          <w:szCs w:val="22"/>
        </w:rPr>
        <w:t>Convenience-Produkt</w:t>
      </w:r>
      <w:r w:rsidR="001075F1">
        <w:rPr>
          <w:rStyle w:val="normaltextrun"/>
          <w:rFonts w:ascii="Arial" w:hAnsi="Arial" w:cs="Arial"/>
          <w:sz w:val="22"/>
          <w:szCs w:val="22"/>
        </w:rPr>
        <w:t>e</w:t>
      </w:r>
      <w:r w:rsidR="00974F52">
        <w:rPr>
          <w:rStyle w:val="normaltextrun"/>
          <w:rFonts w:ascii="Arial" w:hAnsi="Arial" w:cs="Arial"/>
          <w:sz w:val="22"/>
          <w:szCs w:val="22"/>
        </w:rPr>
        <w:t xml:space="preserve"> –</w:t>
      </w:r>
      <w:r w:rsidR="001075F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74F52">
        <w:rPr>
          <w:rStyle w:val="normaltextrun"/>
          <w:rFonts w:ascii="Arial" w:hAnsi="Arial" w:cs="Arial"/>
          <w:sz w:val="22"/>
          <w:szCs w:val="22"/>
        </w:rPr>
        <w:t>d</w:t>
      </w:r>
      <w:r w:rsidR="000D631B">
        <w:rPr>
          <w:rStyle w:val="normaltextrun"/>
          <w:rFonts w:ascii="Arial" w:hAnsi="Arial" w:cs="Arial"/>
          <w:sz w:val="22"/>
          <w:szCs w:val="22"/>
        </w:rPr>
        <w:t>ie Verpackungsh</w:t>
      </w:r>
      <w:r w:rsidR="001075F1">
        <w:rPr>
          <w:rStyle w:val="normaltextrun"/>
          <w:rFonts w:ascii="Arial" w:hAnsi="Arial" w:cs="Arial"/>
          <w:sz w:val="22"/>
          <w:szCs w:val="22"/>
        </w:rPr>
        <w:t>ülle</w:t>
      </w:r>
      <w:r w:rsidR="003F000A">
        <w:rPr>
          <w:rStyle w:val="normaltextrun"/>
          <w:rFonts w:ascii="Arial" w:hAnsi="Arial" w:cs="Arial"/>
          <w:sz w:val="22"/>
          <w:szCs w:val="22"/>
        </w:rPr>
        <w:t>n</w:t>
      </w:r>
      <w:r w:rsidR="001075F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sind nahezu immer </w:t>
      </w:r>
      <w:r w:rsidR="00B77B79">
        <w:rPr>
          <w:rStyle w:val="normaltextrun"/>
          <w:rFonts w:ascii="Arial" w:hAnsi="Arial" w:cs="Arial"/>
          <w:sz w:val="22"/>
          <w:szCs w:val="22"/>
        </w:rPr>
        <w:t xml:space="preserve">zur einmaligen Verwendung vorgesehen. </w:t>
      </w:r>
      <w:r w:rsidR="00974F52">
        <w:rPr>
          <w:rStyle w:val="normaltextrun"/>
          <w:rFonts w:ascii="Arial" w:hAnsi="Arial" w:cs="Arial"/>
          <w:sz w:val="22"/>
          <w:szCs w:val="22"/>
        </w:rPr>
        <w:t>Dieser</w:t>
      </w:r>
      <w:r w:rsidR="00B72C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72C72" w:rsidRPr="00B72C72">
        <w:rPr>
          <w:rStyle w:val="normaltextrun"/>
          <w:rFonts w:ascii="Arial" w:hAnsi="Arial" w:cs="Arial"/>
          <w:sz w:val="22"/>
          <w:szCs w:val="22"/>
        </w:rPr>
        <w:t>Plastikmüll</w:t>
      </w:r>
      <w:r w:rsidR="00974F52">
        <w:rPr>
          <w:rStyle w:val="normaltextrun"/>
          <w:rFonts w:ascii="Arial" w:hAnsi="Arial" w:cs="Arial"/>
          <w:sz w:val="22"/>
          <w:szCs w:val="22"/>
        </w:rPr>
        <w:t xml:space="preserve"> bedroht</w:t>
      </w:r>
      <w:r w:rsidR="00B72C72" w:rsidRPr="00B72C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72C72">
        <w:rPr>
          <w:rStyle w:val="normaltextrun"/>
          <w:rFonts w:ascii="Arial" w:hAnsi="Arial" w:cs="Arial"/>
          <w:sz w:val="22"/>
          <w:szCs w:val="22"/>
        </w:rPr>
        <w:t>über viele Jahrzehnte Natu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r, </w:t>
      </w:r>
      <w:r w:rsidR="00B72C72">
        <w:rPr>
          <w:rStyle w:val="normaltextrun"/>
          <w:rFonts w:ascii="Arial" w:hAnsi="Arial" w:cs="Arial"/>
          <w:sz w:val="22"/>
          <w:szCs w:val="22"/>
        </w:rPr>
        <w:t>Mensch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 und Tier.</w:t>
      </w:r>
      <w:r w:rsidR="00B72C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Und trotz aller bisheriger Anstrengungen in Sachen Müllvermeidung </w:t>
      </w:r>
      <w:r w:rsidR="002D49BF">
        <w:rPr>
          <w:rStyle w:val="normaltextrun"/>
          <w:rFonts w:ascii="Arial" w:hAnsi="Arial" w:cs="Arial"/>
          <w:sz w:val="22"/>
          <w:szCs w:val="22"/>
        </w:rPr>
        <w:t>entstehen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 laut OECD-Studie weltweit jeden </w:t>
      </w:r>
      <w:r w:rsidR="00B72C72">
        <w:rPr>
          <w:rStyle w:val="normaltextrun"/>
          <w:rFonts w:ascii="Arial" w:hAnsi="Arial" w:cs="Arial"/>
          <w:sz w:val="22"/>
          <w:szCs w:val="22"/>
        </w:rPr>
        <w:t>Tag</w:t>
      </w:r>
      <w:r w:rsidR="00974F52">
        <w:rPr>
          <w:rStyle w:val="normaltextrun"/>
          <w:rFonts w:ascii="Arial" w:hAnsi="Arial" w:cs="Arial"/>
          <w:sz w:val="22"/>
          <w:szCs w:val="22"/>
        </w:rPr>
        <w:t xml:space="preserve"> neu</w:t>
      </w:r>
      <w:r w:rsidR="00B72C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rund 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1.000.000 Tonnen </w:t>
      </w:r>
      <w:r w:rsidR="00B72C72" w:rsidRPr="00B72C72">
        <w:rPr>
          <w:rStyle w:val="normaltextrun"/>
          <w:rFonts w:ascii="Arial" w:hAnsi="Arial" w:cs="Arial"/>
          <w:sz w:val="22"/>
          <w:szCs w:val="22"/>
        </w:rPr>
        <w:t>Plastik</w:t>
      </w:r>
      <w:r w:rsidR="000D631B">
        <w:rPr>
          <w:rStyle w:val="normaltextrun"/>
          <w:rFonts w:ascii="Arial" w:hAnsi="Arial" w:cs="Arial"/>
          <w:sz w:val="22"/>
          <w:szCs w:val="22"/>
        </w:rPr>
        <w:t>müll</w:t>
      </w:r>
      <w:r w:rsidR="005C7A53">
        <w:rPr>
          <w:rStyle w:val="normaltextrun"/>
          <w:rFonts w:ascii="Arial" w:hAnsi="Arial" w:cs="Arial"/>
          <w:sz w:val="22"/>
          <w:szCs w:val="22"/>
        </w:rPr>
        <w:t xml:space="preserve">, das 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entspricht dem Gewicht von </w:t>
      </w:r>
      <w:r w:rsidR="00B72C72" w:rsidRPr="00B72C72">
        <w:rPr>
          <w:rStyle w:val="normaltextrun"/>
          <w:rFonts w:ascii="Arial" w:hAnsi="Arial" w:cs="Arial"/>
          <w:sz w:val="22"/>
          <w:szCs w:val="22"/>
        </w:rPr>
        <w:t>100</w:t>
      </w:r>
      <w:r w:rsidR="00B72C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72C72" w:rsidRPr="00B72C72">
        <w:rPr>
          <w:rStyle w:val="normaltextrun"/>
          <w:rFonts w:ascii="Arial" w:hAnsi="Arial" w:cs="Arial"/>
          <w:sz w:val="22"/>
          <w:szCs w:val="22"/>
        </w:rPr>
        <w:t>Eiffeltürmen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 (!)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2D49BF">
        <w:rPr>
          <w:rStyle w:val="normaltextrun"/>
          <w:rFonts w:ascii="Arial" w:hAnsi="Arial" w:cs="Arial"/>
          <w:sz w:val="22"/>
          <w:szCs w:val="22"/>
        </w:rPr>
        <w:t>Nur</w:t>
      </w:r>
      <w:r w:rsidR="000D63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20867">
        <w:rPr>
          <w:rStyle w:val="normaltextrun"/>
          <w:rFonts w:ascii="Arial" w:hAnsi="Arial" w:cs="Arial"/>
          <w:sz w:val="22"/>
          <w:szCs w:val="22"/>
        </w:rPr>
        <w:t xml:space="preserve">neun Prozent davon 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werden </w:t>
      </w:r>
      <w:r w:rsidR="00420867">
        <w:rPr>
          <w:rStyle w:val="normaltextrun"/>
          <w:rFonts w:ascii="Arial" w:hAnsi="Arial" w:cs="Arial"/>
          <w:sz w:val="22"/>
          <w:szCs w:val="22"/>
        </w:rPr>
        <w:t>recycelt.</w:t>
      </w:r>
    </w:p>
    <w:p w14:paraId="64E4FE02" w14:textId="77777777" w:rsidR="001075F1" w:rsidRDefault="001075F1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291CB37" w14:textId="77777777" w:rsidR="00974F52" w:rsidRDefault="00420867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„Mit unseren Entwicklungen sagen wir dem Plastikmüll de</w:t>
      </w:r>
      <w:r w:rsidR="000D631B">
        <w:rPr>
          <w:rStyle w:val="normaltextrun"/>
          <w:rFonts w:ascii="Arial" w:hAnsi="Arial" w:cs="Arial"/>
          <w:sz w:val="22"/>
          <w:szCs w:val="22"/>
        </w:rPr>
        <w:t>n</w:t>
      </w:r>
      <w:r>
        <w:rPr>
          <w:rStyle w:val="normaltextrun"/>
          <w:rFonts w:ascii="Arial" w:hAnsi="Arial" w:cs="Arial"/>
          <w:sz w:val="22"/>
          <w:szCs w:val="22"/>
        </w:rPr>
        <w:t xml:space="preserve"> Kampf an“, sagt </w:t>
      </w:r>
      <w:r w:rsidRPr="00420867">
        <w:rPr>
          <w:rStyle w:val="normaltextrun"/>
          <w:rFonts w:ascii="Arial" w:hAnsi="Arial" w:cs="Arial"/>
          <w:sz w:val="22"/>
          <w:szCs w:val="22"/>
        </w:rPr>
        <w:t>Dr.-Ing. Alexander von Niessen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420867">
        <w:rPr>
          <w:rStyle w:val="normaltextrun"/>
          <w:rFonts w:ascii="Arial" w:hAnsi="Arial" w:cs="Arial"/>
          <w:sz w:val="22"/>
          <w:szCs w:val="22"/>
        </w:rPr>
        <w:t>Geschäftsführer</w:t>
      </w:r>
      <w:r>
        <w:rPr>
          <w:rStyle w:val="normaltextrun"/>
          <w:rFonts w:ascii="Arial" w:hAnsi="Arial" w:cs="Arial"/>
          <w:sz w:val="22"/>
          <w:szCs w:val="22"/>
        </w:rPr>
        <w:t xml:space="preserve"> des Verpackungsspezialisten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Chocal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Packaging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Solutions</w:t>
      </w:r>
      <w:r w:rsidR="0084268C">
        <w:rPr>
          <w:rStyle w:val="normaltextrun"/>
          <w:rFonts w:ascii="Arial" w:hAnsi="Arial" w:cs="Arial"/>
          <w:sz w:val="22"/>
          <w:szCs w:val="22"/>
        </w:rPr>
        <w:t xml:space="preserve">, und meint damit 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die </w:t>
      </w:r>
      <w:proofErr w:type="spellStart"/>
      <w:r w:rsidR="00931397" w:rsidRPr="00FA7DB8">
        <w:rPr>
          <w:rStyle w:val="normaltextrun"/>
          <w:rFonts w:ascii="Arial" w:hAnsi="Arial" w:cs="Arial"/>
          <w:sz w:val="22"/>
          <w:szCs w:val="22"/>
        </w:rPr>
        <w:t>Chocal</w:t>
      </w:r>
      <w:proofErr w:type="spellEnd"/>
      <w:r w:rsidR="00931397" w:rsidRPr="00FA7DB8">
        <w:rPr>
          <w:rStyle w:val="normaltextrun"/>
          <w:rFonts w:ascii="Arial" w:hAnsi="Arial" w:cs="Arial"/>
          <w:sz w:val="22"/>
          <w:szCs w:val="22"/>
        </w:rPr>
        <w:t xml:space="preserve"> Paper </w:t>
      </w:r>
      <w:proofErr w:type="spellStart"/>
      <w:r w:rsidR="00931397" w:rsidRPr="00FA7DB8">
        <w:rPr>
          <w:rStyle w:val="normaltextrun"/>
          <w:rFonts w:ascii="Arial" w:hAnsi="Arial" w:cs="Arial"/>
          <w:sz w:val="22"/>
          <w:szCs w:val="22"/>
        </w:rPr>
        <w:t>Fibres</w:t>
      </w:r>
      <w:proofErr w:type="spellEnd"/>
      <w:r w:rsidR="00931397" w:rsidRPr="00FA7DB8">
        <w:rPr>
          <w:rStyle w:val="normaltextrun"/>
          <w:rFonts w:ascii="Arial" w:hAnsi="Arial" w:cs="Arial"/>
          <w:sz w:val="22"/>
          <w:szCs w:val="22"/>
        </w:rPr>
        <w:t xml:space="preserve"> (CPF)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. Dabei handelt es sich um </w:t>
      </w:r>
      <w:r w:rsidR="00931397">
        <w:rPr>
          <w:rStyle w:val="normaltextrun"/>
          <w:rFonts w:ascii="Arial" w:hAnsi="Arial" w:cs="Arial"/>
          <w:sz w:val="22"/>
          <w:szCs w:val="22"/>
        </w:rPr>
        <w:t>ein neuartiges M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ateria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l, das aus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beschichteten, ausformbaren Papieren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 besteht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FC442E">
        <w:rPr>
          <w:rStyle w:val="normaltextrun"/>
          <w:rFonts w:ascii="Arial" w:hAnsi="Arial" w:cs="Arial"/>
          <w:sz w:val="22"/>
          <w:szCs w:val="22"/>
        </w:rPr>
        <w:t>Die</w:t>
      </w:r>
      <w:r w:rsidR="002D49BF">
        <w:rPr>
          <w:rStyle w:val="normaltextrun"/>
          <w:rFonts w:ascii="Arial" w:hAnsi="Arial" w:cs="Arial"/>
          <w:sz w:val="22"/>
          <w:szCs w:val="22"/>
        </w:rPr>
        <w:t>se</w:t>
      </w:r>
      <w:r w:rsidR="00FC442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revolutionäre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Technologie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 ermöglicht </w:t>
      </w:r>
      <w:r w:rsidR="0084268C">
        <w:rPr>
          <w:rStyle w:val="normaltextrun"/>
          <w:rFonts w:ascii="Arial" w:hAnsi="Arial" w:cs="Arial"/>
          <w:sz w:val="22"/>
          <w:szCs w:val="22"/>
        </w:rPr>
        <w:t xml:space="preserve">nicht nur </w:t>
      </w:r>
      <w:r w:rsidR="002D49BF">
        <w:rPr>
          <w:rStyle w:val="normaltextrun"/>
          <w:rFonts w:ascii="Arial" w:hAnsi="Arial" w:cs="Arial"/>
          <w:sz w:val="22"/>
          <w:szCs w:val="22"/>
        </w:rPr>
        <w:t xml:space="preserve">äußerst </w:t>
      </w:r>
      <w:r w:rsidR="00931397" w:rsidRPr="00FA7DB8">
        <w:rPr>
          <w:rStyle w:val="normaltextrun"/>
          <w:rFonts w:ascii="Arial" w:hAnsi="Arial" w:cs="Arial"/>
          <w:sz w:val="22"/>
          <w:szCs w:val="22"/>
        </w:rPr>
        <w:t>stabile</w:t>
      </w:r>
      <w:r w:rsidR="0084268C">
        <w:rPr>
          <w:rStyle w:val="normaltextrun"/>
          <w:rFonts w:ascii="Arial" w:hAnsi="Arial" w:cs="Arial"/>
          <w:sz w:val="22"/>
          <w:szCs w:val="22"/>
        </w:rPr>
        <w:t xml:space="preserve">, sondern auch </w:t>
      </w:r>
      <w:r w:rsidR="00931397" w:rsidRPr="00FA7DB8">
        <w:rPr>
          <w:rStyle w:val="normaltextrun"/>
          <w:rFonts w:ascii="Arial" w:hAnsi="Arial" w:cs="Arial"/>
          <w:sz w:val="22"/>
          <w:szCs w:val="22"/>
        </w:rPr>
        <w:t xml:space="preserve">lebensmittelechte </w:t>
      </w:r>
      <w:r w:rsidR="005C7A53" w:rsidRPr="00FA7DB8">
        <w:rPr>
          <w:rStyle w:val="normaltextrun"/>
          <w:rFonts w:ascii="Arial" w:hAnsi="Arial" w:cs="Arial"/>
          <w:sz w:val="22"/>
          <w:szCs w:val="22"/>
        </w:rPr>
        <w:t>Verpackung</w:t>
      </w:r>
      <w:r w:rsidR="005C7A53">
        <w:rPr>
          <w:rStyle w:val="normaltextrun"/>
          <w:rFonts w:ascii="Arial" w:hAnsi="Arial" w:cs="Arial"/>
          <w:sz w:val="22"/>
          <w:szCs w:val="22"/>
        </w:rPr>
        <w:t xml:space="preserve">en, die sich </w:t>
      </w:r>
      <w:r w:rsidR="00931397">
        <w:rPr>
          <w:rStyle w:val="normaltextrun"/>
          <w:rFonts w:ascii="Arial" w:hAnsi="Arial" w:cs="Arial"/>
          <w:sz w:val="22"/>
          <w:szCs w:val="22"/>
        </w:rPr>
        <w:t>i</w:t>
      </w:r>
      <w:r w:rsidR="00931397" w:rsidRPr="00FA7DB8">
        <w:rPr>
          <w:rStyle w:val="normaltextrun"/>
          <w:rFonts w:ascii="Arial" w:hAnsi="Arial" w:cs="Arial"/>
          <w:sz w:val="22"/>
          <w:szCs w:val="22"/>
        </w:rPr>
        <w:t>ndividuell form</w:t>
      </w:r>
      <w:r w:rsidR="005C7A53">
        <w:rPr>
          <w:rStyle w:val="normaltextrun"/>
          <w:rFonts w:ascii="Arial" w:hAnsi="Arial" w:cs="Arial"/>
          <w:sz w:val="22"/>
          <w:szCs w:val="22"/>
        </w:rPr>
        <w:t>en lassen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CEAE6BD" w14:textId="6F68884A" w:rsidR="00974F52" w:rsidRDefault="00974F52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416EAE" w14:textId="463FF64D" w:rsidR="00883546" w:rsidRPr="00883546" w:rsidRDefault="00883546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83546">
        <w:rPr>
          <w:rStyle w:val="normaltextrun"/>
          <w:rFonts w:ascii="Arial" w:hAnsi="Arial" w:cs="Arial"/>
          <w:b/>
          <w:bCs/>
          <w:sz w:val="22"/>
          <w:szCs w:val="22"/>
        </w:rPr>
        <w:t>CPF ist wirklich kompostierbar</w:t>
      </w:r>
    </w:p>
    <w:p w14:paraId="5E445BBF" w14:textId="65B9249D" w:rsidR="00865C9A" w:rsidRPr="00FA7DB8" w:rsidRDefault="0084268C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Alle 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CPF-Varianten </w:t>
      </w:r>
      <w:r>
        <w:rPr>
          <w:rStyle w:val="normaltextrun"/>
          <w:rFonts w:ascii="Arial" w:hAnsi="Arial" w:cs="Arial"/>
          <w:sz w:val="22"/>
          <w:szCs w:val="22"/>
        </w:rPr>
        <w:t>sind auch tatsächlich k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o</w:t>
      </w:r>
      <w:r>
        <w:rPr>
          <w:rStyle w:val="normaltextrun"/>
          <w:rFonts w:ascii="Arial" w:hAnsi="Arial" w:cs="Arial"/>
          <w:sz w:val="22"/>
          <w:szCs w:val="22"/>
        </w:rPr>
        <w:t>mpo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stierbar</w:t>
      </w:r>
      <w:r>
        <w:rPr>
          <w:rStyle w:val="normaltextrun"/>
          <w:rFonts w:ascii="Arial" w:hAnsi="Arial" w:cs="Arial"/>
          <w:sz w:val="22"/>
          <w:szCs w:val="22"/>
        </w:rPr>
        <w:t xml:space="preserve"> oder können in die Altpapiertonne </w:t>
      </w:r>
      <w:r w:rsidR="005C7A53">
        <w:rPr>
          <w:rStyle w:val="normaltextrun"/>
          <w:rFonts w:ascii="Arial" w:hAnsi="Arial" w:cs="Arial"/>
          <w:sz w:val="22"/>
          <w:szCs w:val="22"/>
        </w:rPr>
        <w:t>und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damit wieder zu Papierfasern verarbeitet werden</w:t>
      </w:r>
      <w:r w:rsidR="00931397">
        <w:rPr>
          <w:rStyle w:val="normaltextrun"/>
          <w:rFonts w:ascii="Arial" w:hAnsi="Arial" w:cs="Arial"/>
          <w:sz w:val="22"/>
          <w:szCs w:val="22"/>
        </w:rPr>
        <w:t xml:space="preserve">. Diese Eigenschaften macht </w:t>
      </w:r>
      <w:r w:rsidR="005C7A53">
        <w:rPr>
          <w:rStyle w:val="normaltextrun"/>
          <w:rFonts w:ascii="Arial" w:hAnsi="Arial" w:cs="Arial"/>
          <w:sz w:val="22"/>
          <w:szCs w:val="22"/>
        </w:rPr>
        <w:t xml:space="preserve">CPF </w:t>
      </w:r>
      <w:r w:rsidR="007D0AFF">
        <w:rPr>
          <w:rStyle w:val="normaltextrun"/>
          <w:rFonts w:ascii="Arial" w:hAnsi="Arial" w:cs="Arial"/>
          <w:sz w:val="22"/>
          <w:szCs w:val="22"/>
        </w:rPr>
        <w:t xml:space="preserve">deutlich nachhaltiger als beispielsweise </w:t>
      </w:r>
      <w:r w:rsidR="007D0AFF" w:rsidRPr="00FA7DB8">
        <w:rPr>
          <w:rStyle w:val="normaltextrun"/>
          <w:rFonts w:ascii="Arial" w:hAnsi="Arial" w:cs="Arial"/>
          <w:sz w:val="22"/>
          <w:szCs w:val="22"/>
        </w:rPr>
        <w:t>Verpackungen</w:t>
      </w:r>
      <w:r w:rsidR="007D0AFF">
        <w:rPr>
          <w:rStyle w:val="normaltextrun"/>
          <w:rFonts w:ascii="Arial" w:hAnsi="Arial" w:cs="Arial"/>
          <w:sz w:val="22"/>
          <w:szCs w:val="22"/>
        </w:rPr>
        <w:t xml:space="preserve"> aus </w:t>
      </w:r>
      <w:r w:rsidR="007D0AFF" w:rsidRPr="00FA7DB8">
        <w:rPr>
          <w:rStyle w:val="normaltextrun"/>
          <w:rFonts w:ascii="Arial" w:hAnsi="Arial" w:cs="Arial"/>
          <w:sz w:val="22"/>
          <w:szCs w:val="22"/>
        </w:rPr>
        <w:t>Polymilchsäuren (</w:t>
      </w:r>
      <w:r w:rsidR="005C7A53">
        <w:rPr>
          <w:rStyle w:val="normaltextrun"/>
          <w:rFonts w:ascii="Arial" w:hAnsi="Arial" w:cs="Arial"/>
          <w:sz w:val="22"/>
          <w:szCs w:val="22"/>
        </w:rPr>
        <w:t>PLA</w:t>
      </w:r>
      <w:r w:rsidR="007D0AFF" w:rsidRPr="00FA7DB8"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normaltextrun"/>
          <w:rFonts w:ascii="Arial" w:hAnsi="Arial" w:cs="Arial"/>
          <w:sz w:val="22"/>
          <w:szCs w:val="22"/>
        </w:rPr>
        <w:t>, die</w:t>
      </w:r>
      <w:r w:rsidR="007D0AFF">
        <w:rPr>
          <w:rStyle w:val="normaltextrun"/>
          <w:rFonts w:ascii="Arial" w:hAnsi="Arial" w:cs="Arial"/>
          <w:sz w:val="22"/>
          <w:szCs w:val="22"/>
        </w:rPr>
        <w:t xml:space="preserve"> zurzeit gängigste Alternative zu erdölbasierten Kunststoffen. </w:t>
      </w:r>
      <w:r>
        <w:rPr>
          <w:rStyle w:val="normaltextrun"/>
          <w:rFonts w:ascii="Arial" w:hAnsi="Arial" w:cs="Arial"/>
          <w:sz w:val="22"/>
          <w:szCs w:val="22"/>
        </w:rPr>
        <w:t>„</w:t>
      </w:r>
      <w:r w:rsidR="007D0AFF">
        <w:rPr>
          <w:rStyle w:val="normaltextrun"/>
          <w:rFonts w:ascii="Arial" w:hAnsi="Arial" w:cs="Arial"/>
          <w:sz w:val="22"/>
          <w:szCs w:val="22"/>
        </w:rPr>
        <w:t xml:space="preserve">Doch </w:t>
      </w:r>
      <w:r>
        <w:rPr>
          <w:rStyle w:val="normaltextrun"/>
          <w:rFonts w:ascii="Arial" w:hAnsi="Arial" w:cs="Arial"/>
          <w:sz w:val="22"/>
          <w:szCs w:val="22"/>
        </w:rPr>
        <w:t>mit diesen wir</w:t>
      </w:r>
      <w:r w:rsidR="00FC519E">
        <w:rPr>
          <w:rStyle w:val="normaltextrun"/>
          <w:rFonts w:ascii="Arial" w:hAnsi="Arial" w:cs="Arial"/>
          <w:sz w:val="22"/>
          <w:szCs w:val="22"/>
        </w:rPr>
        <w:t xml:space="preserve">d </w:t>
      </w:r>
      <w:r>
        <w:rPr>
          <w:rStyle w:val="normaltextrun"/>
          <w:rFonts w:ascii="Arial" w:hAnsi="Arial" w:cs="Arial"/>
          <w:sz w:val="22"/>
          <w:szCs w:val="22"/>
        </w:rPr>
        <w:t xml:space="preserve">Verbrauchern eine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biologisch</w:t>
      </w:r>
      <w:r>
        <w:rPr>
          <w:rStyle w:val="normaltextrun"/>
          <w:rFonts w:ascii="Arial" w:hAnsi="Arial" w:cs="Arial"/>
          <w:sz w:val="22"/>
          <w:szCs w:val="22"/>
        </w:rPr>
        <w:t>e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bbaubar</w:t>
      </w:r>
      <w:r>
        <w:rPr>
          <w:rStyle w:val="normaltextrun"/>
          <w:rFonts w:ascii="Arial" w:hAnsi="Arial" w:cs="Arial"/>
          <w:sz w:val="22"/>
          <w:szCs w:val="22"/>
        </w:rPr>
        <w:t>keit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vorgegaukelt. </w:t>
      </w:r>
      <w:r>
        <w:rPr>
          <w:rStyle w:val="normaltextrun"/>
          <w:rFonts w:ascii="Arial" w:hAnsi="Arial" w:cs="Arial"/>
          <w:sz w:val="22"/>
          <w:szCs w:val="22"/>
        </w:rPr>
        <w:t>L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etztlich sind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lastRenderedPageBreak/>
        <w:t>sie wie jede klassische Plastiktüte oder Hartplastikverpackung ebenfalls für Mikroplastik in der Umwelt verantwortlich</w:t>
      </w:r>
      <w:r>
        <w:rPr>
          <w:rStyle w:val="normaltextrun"/>
          <w:rFonts w:ascii="Arial" w:hAnsi="Arial" w:cs="Arial"/>
          <w:sz w:val="22"/>
          <w:szCs w:val="22"/>
        </w:rPr>
        <w:t xml:space="preserve">, weil sich </w:t>
      </w:r>
      <w:r w:rsidR="00974F52">
        <w:rPr>
          <w:rStyle w:val="normaltextrun"/>
          <w:rFonts w:ascii="Arial" w:hAnsi="Arial" w:cs="Arial"/>
          <w:sz w:val="22"/>
          <w:szCs w:val="22"/>
        </w:rPr>
        <w:t xml:space="preserve">PLA </w:t>
      </w:r>
      <w:r>
        <w:rPr>
          <w:rStyle w:val="normaltextrun"/>
          <w:rFonts w:ascii="Arial" w:hAnsi="Arial" w:cs="Arial"/>
          <w:sz w:val="22"/>
          <w:szCs w:val="22"/>
        </w:rPr>
        <w:t>i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n der freien Natur </w:t>
      </w:r>
      <w:r>
        <w:rPr>
          <w:rStyle w:val="normaltextrun"/>
          <w:rFonts w:ascii="Arial" w:hAnsi="Arial" w:cs="Arial"/>
          <w:sz w:val="22"/>
          <w:szCs w:val="22"/>
        </w:rPr>
        <w:t xml:space="preserve">erst nach </w:t>
      </w:r>
      <w:r w:rsidRPr="00FA7DB8">
        <w:rPr>
          <w:rStyle w:val="normaltextrun"/>
          <w:rFonts w:ascii="Arial" w:hAnsi="Arial" w:cs="Arial"/>
          <w:sz w:val="22"/>
          <w:szCs w:val="22"/>
        </w:rPr>
        <w:t>rund 80 Jahre</w:t>
      </w:r>
      <w:r>
        <w:rPr>
          <w:rStyle w:val="normaltextrun"/>
          <w:rFonts w:ascii="Arial" w:hAnsi="Arial" w:cs="Arial"/>
          <w:sz w:val="22"/>
          <w:szCs w:val="22"/>
        </w:rPr>
        <w:t>n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 zersetzt</w:t>
      </w:r>
      <w:r>
        <w:rPr>
          <w:rStyle w:val="normaltextrun"/>
          <w:rFonts w:ascii="Arial" w:hAnsi="Arial" w:cs="Arial"/>
          <w:sz w:val="22"/>
          <w:szCs w:val="22"/>
        </w:rPr>
        <w:t>,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“ so von </w:t>
      </w:r>
      <w:proofErr w:type="spellStart"/>
      <w:r w:rsidRPr="00FA7DB8">
        <w:rPr>
          <w:rStyle w:val="normaltextrun"/>
          <w:rFonts w:ascii="Arial" w:hAnsi="Arial" w:cs="Arial"/>
          <w:sz w:val="22"/>
          <w:szCs w:val="22"/>
        </w:rPr>
        <w:t>Niessen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Selbst Styropor zersetze sich bereits nach 50 Jahren.</w:t>
      </w:r>
      <w:r w:rsidR="00C1253D">
        <w:rPr>
          <w:rStyle w:val="normaltextrun"/>
          <w:rFonts w:ascii="Arial" w:hAnsi="Arial" w:cs="Arial"/>
          <w:sz w:val="22"/>
          <w:szCs w:val="22"/>
        </w:rPr>
        <w:t xml:space="preserve"> „Und niemand würde heute Styropor als umweltfreundlich bezeichnen“, so der Ingenieur.</w:t>
      </w:r>
    </w:p>
    <w:p w14:paraId="58ECA2B2" w14:textId="77777777" w:rsidR="007D0AFF" w:rsidRPr="00FA7DB8" w:rsidRDefault="007D0AFF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</w:p>
    <w:p w14:paraId="6611C92F" w14:textId="5B6BB63D" w:rsidR="00C1253D" w:rsidRDefault="00C1253D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„Wir müssen endlich aufhören, uns selbst anzulügen“, kritisiert der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Chocal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-Geschäftsführer. Recycling bedeute heute in fast allen Fällen Downcycling. Das heißt, aus einem vormaligen reinen Rohstoff wird nach Gütequalität ein deutlich schlechterer Rohstoff. „Und dieser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downgecycelte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Kunststoff lässt sich auch nicht mehr so einfach als Granulat für weitere Spritzgussanwendungen verwenden.“ </w:t>
      </w:r>
    </w:p>
    <w:p w14:paraId="239770EC" w14:textId="1ED8B3A7" w:rsidR="00C1253D" w:rsidRDefault="00C1253D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70D2AC" w14:textId="04160226" w:rsidR="00883546" w:rsidRPr="00883546" w:rsidRDefault="005F21CB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Offen für </w:t>
      </w:r>
      <w:r w:rsidR="00883546" w:rsidRPr="00883546">
        <w:rPr>
          <w:rStyle w:val="normaltextrun"/>
          <w:rFonts w:ascii="Arial" w:hAnsi="Arial" w:cs="Arial"/>
          <w:b/>
          <w:bCs/>
          <w:sz w:val="22"/>
          <w:szCs w:val="22"/>
        </w:rPr>
        <w:t xml:space="preserve">Design und Ästhetik </w:t>
      </w:r>
    </w:p>
    <w:p w14:paraId="32DAC459" w14:textId="4AB95E94" w:rsidR="00D91E47" w:rsidRDefault="00C1253D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Für von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Niessen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spielt</w:t>
      </w:r>
      <w:r w:rsidR="003F000A">
        <w:rPr>
          <w:rStyle w:val="normaltextrun"/>
          <w:rFonts w:ascii="Arial" w:hAnsi="Arial" w:cs="Arial"/>
          <w:sz w:val="22"/>
          <w:szCs w:val="22"/>
        </w:rPr>
        <w:t xml:space="preserve"> die Verpackungsindustrie </w:t>
      </w:r>
      <w:r>
        <w:rPr>
          <w:rStyle w:val="normaltextrun"/>
          <w:rFonts w:ascii="Arial" w:hAnsi="Arial" w:cs="Arial"/>
          <w:sz w:val="22"/>
          <w:szCs w:val="22"/>
        </w:rPr>
        <w:t xml:space="preserve">im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Kampf </w:t>
      </w:r>
      <w:r w:rsidR="003F000A">
        <w:rPr>
          <w:rStyle w:val="normaltextrun"/>
          <w:rFonts w:ascii="Arial" w:hAnsi="Arial" w:cs="Arial"/>
          <w:sz w:val="22"/>
          <w:szCs w:val="22"/>
        </w:rPr>
        <w:t>gegen Kunststoffmüll eine Schlüsselrolle</w:t>
      </w:r>
      <w:r>
        <w:rPr>
          <w:rStyle w:val="normaltextrun"/>
          <w:rFonts w:ascii="Arial" w:hAnsi="Arial" w:cs="Arial"/>
          <w:sz w:val="22"/>
          <w:szCs w:val="22"/>
        </w:rPr>
        <w:t>, denn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„</w:t>
      </w:r>
      <w:r>
        <w:rPr>
          <w:rStyle w:val="normaltextrun"/>
          <w:rFonts w:ascii="Arial" w:hAnsi="Arial" w:cs="Arial"/>
          <w:sz w:val="22"/>
          <w:szCs w:val="22"/>
        </w:rPr>
        <w:t>d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ie Hälfte aller Kunststoffabfälle haben ihren Ursprung in Verpackungen.“ </w:t>
      </w:r>
      <w:r>
        <w:rPr>
          <w:rStyle w:val="normaltextrun"/>
          <w:rFonts w:ascii="Arial" w:hAnsi="Arial" w:cs="Arial"/>
          <w:sz w:val="22"/>
          <w:szCs w:val="22"/>
        </w:rPr>
        <w:t xml:space="preserve">Würden diese auf </w:t>
      </w:r>
      <w:r w:rsidR="003F000A">
        <w:rPr>
          <w:rStyle w:val="normaltextrun"/>
          <w:rFonts w:ascii="Arial" w:hAnsi="Arial" w:cs="Arial"/>
          <w:sz w:val="22"/>
          <w:szCs w:val="22"/>
        </w:rPr>
        <w:t>CPF-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Lösung</w:t>
      </w:r>
      <w:r>
        <w:rPr>
          <w:rStyle w:val="normaltextrun"/>
          <w:rFonts w:ascii="Arial" w:hAnsi="Arial" w:cs="Arial"/>
          <w:sz w:val="22"/>
          <w:szCs w:val="22"/>
        </w:rPr>
        <w:t>en umsteigen, könnten per sofort Millionen Tonnen Kunststoffmülls verhindert werden.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Und 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die 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bislang ins Feld geführten funktionalen und ästhetischen </w:t>
      </w:r>
      <w:r>
        <w:rPr>
          <w:rStyle w:val="normaltextrun"/>
          <w:rFonts w:ascii="Arial" w:hAnsi="Arial" w:cs="Arial"/>
          <w:sz w:val="22"/>
          <w:szCs w:val="22"/>
        </w:rPr>
        <w:t>Argumente gegen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 Verpackungen aus CPF laufen mittlerweile ins Leere: Denn </w:t>
      </w:r>
      <w:proofErr w:type="spellStart"/>
      <w:r w:rsidR="00865C9A" w:rsidRPr="00FA7DB8">
        <w:rPr>
          <w:rStyle w:val="normaltextrun"/>
          <w:rFonts w:ascii="Arial" w:hAnsi="Arial" w:cs="Arial"/>
          <w:sz w:val="22"/>
          <w:szCs w:val="22"/>
        </w:rPr>
        <w:t>Barrierepapiere</w:t>
      </w:r>
      <w:proofErr w:type="spellEnd"/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20751" w:rsidRPr="00FA7DB8">
        <w:rPr>
          <w:rStyle w:val="normaltextrun"/>
          <w:rFonts w:ascii="Arial" w:hAnsi="Arial" w:cs="Arial"/>
          <w:sz w:val="22"/>
          <w:szCs w:val="22"/>
        </w:rPr>
        <w:t>verfügen über eine Beschichtung aus Biopolymeren, die das Papier für Wasserdampf, Sauerstoff, Gerüche oder Fette undurchlässig macht.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 Damit eignen sie sich auch für hochanspruchsvolle Lebensmittel</w:t>
      </w:r>
      <w:r w:rsidR="00883546">
        <w:rPr>
          <w:rStyle w:val="normaltextrun"/>
          <w:rFonts w:ascii="Arial" w:hAnsi="Arial" w:cs="Arial"/>
          <w:sz w:val="22"/>
          <w:szCs w:val="22"/>
        </w:rPr>
        <w:t>verpackungen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5F21CB">
        <w:rPr>
          <w:rStyle w:val="normaltextrun"/>
          <w:rFonts w:ascii="Arial" w:hAnsi="Arial" w:cs="Arial"/>
          <w:sz w:val="22"/>
          <w:szCs w:val="22"/>
        </w:rPr>
        <w:t>Für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 Design- und </w:t>
      </w:r>
      <w:proofErr w:type="spellStart"/>
      <w:r w:rsidR="00883546">
        <w:rPr>
          <w:rStyle w:val="normaltextrun"/>
          <w:rFonts w:ascii="Arial" w:hAnsi="Arial" w:cs="Arial"/>
          <w:sz w:val="22"/>
          <w:szCs w:val="22"/>
        </w:rPr>
        <w:t>Ästhetik</w:t>
      </w:r>
      <w:r w:rsidR="005F21CB">
        <w:rPr>
          <w:rStyle w:val="normaltextrun"/>
          <w:rFonts w:ascii="Arial" w:hAnsi="Arial" w:cs="Arial"/>
          <w:sz w:val="22"/>
          <w:szCs w:val="22"/>
        </w:rPr>
        <w:t>wünsche</w:t>
      </w:r>
      <w:proofErr w:type="spellEnd"/>
      <w:r w:rsidR="005F21CB">
        <w:rPr>
          <w:rStyle w:val="normaltextrun"/>
          <w:rFonts w:ascii="Arial" w:hAnsi="Arial" w:cs="Arial"/>
          <w:sz w:val="22"/>
          <w:szCs w:val="22"/>
        </w:rPr>
        <w:t xml:space="preserve"> der </w:t>
      </w:r>
      <w:r w:rsidR="00883546">
        <w:rPr>
          <w:rStyle w:val="normaltextrun"/>
          <w:rFonts w:ascii="Arial" w:hAnsi="Arial" w:cs="Arial"/>
          <w:sz w:val="22"/>
          <w:szCs w:val="22"/>
        </w:rPr>
        <w:t>unterschiedlichste</w:t>
      </w:r>
      <w:r w:rsidR="005F21CB">
        <w:rPr>
          <w:rStyle w:val="normaltextrun"/>
          <w:rFonts w:ascii="Arial" w:hAnsi="Arial" w:cs="Arial"/>
          <w:sz w:val="22"/>
          <w:szCs w:val="22"/>
        </w:rPr>
        <w:t>n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Branchen 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zeigt sich von </w:t>
      </w:r>
      <w:proofErr w:type="spellStart"/>
      <w:r w:rsidR="00883546">
        <w:rPr>
          <w:rStyle w:val="normaltextrun"/>
          <w:rFonts w:ascii="Arial" w:hAnsi="Arial" w:cs="Arial"/>
          <w:sz w:val="22"/>
          <w:szCs w:val="22"/>
        </w:rPr>
        <w:t>Niessen</w:t>
      </w:r>
      <w:proofErr w:type="spellEnd"/>
      <w:r w:rsidR="0088354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F21CB">
        <w:rPr>
          <w:rStyle w:val="normaltextrun"/>
          <w:rFonts w:ascii="Arial" w:hAnsi="Arial" w:cs="Arial"/>
          <w:sz w:val="22"/>
          <w:szCs w:val="22"/>
        </w:rPr>
        <w:t>offen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„</w:t>
      </w:r>
      <w:r w:rsidR="00883546">
        <w:rPr>
          <w:rStyle w:val="normaltextrun"/>
          <w:rFonts w:ascii="Arial" w:hAnsi="Arial" w:cs="Arial"/>
          <w:sz w:val="22"/>
          <w:szCs w:val="22"/>
        </w:rPr>
        <w:t>Unsere Papiere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lassen sich brillant </w:t>
      </w:r>
      <w:r w:rsidR="00B20751">
        <w:rPr>
          <w:rStyle w:val="normaltextrun"/>
          <w:rFonts w:ascii="Arial" w:hAnsi="Arial" w:cs="Arial"/>
          <w:sz w:val="22"/>
          <w:szCs w:val="22"/>
        </w:rPr>
        <w:t xml:space="preserve">mit Farben und Text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bedrucken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 und 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dank </w:t>
      </w:r>
      <w:r w:rsidR="00D91E47">
        <w:rPr>
          <w:rStyle w:val="normaltextrun"/>
          <w:rFonts w:ascii="Arial" w:hAnsi="Arial" w:cs="Arial"/>
          <w:sz w:val="22"/>
          <w:szCs w:val="22"/>
        </w:rPr>
        <w:t>unserer Technologie auch in der Tiefe individuell verformen</w:t>
      </w:r>
      <w:r w:rsidR="00883546">
        <w:rPr>
          <w:rStyle w:val="normaltextrun"/>
          <w:rFonts w:ascii="Arial" w:hAnsi="Arial" w:cs="Arial"/>
          <w:sz w:val="22"/>
          <w:szCs w:val="22"/>
        </w:rPr>
        <w:t>.</w:t>
      </w:r>
      <w:r w:rsidR="00B20751">
        <w:rPr>
          <w:rStyle w:val="normaltextrun"/>
          <w:rFonts w:ascii="Arial" w:hAnsi="Arial" w:cs="Arial"/>
          <w:sz w:val="22"/>
          <w:szCs w:val="22"/>
        </w:rPr>
        <w:t>“</w:t>
      </w:r>
      <w:r w:rsidR="00D91E4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02B61A18" w14:textId="77777777" w:rsidR="00D91E47" w:rsidRDefault="00D91E47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FA3E63" w14:textId="324119FF" w:rsidR="00865C9A" w:rsidRPr="00FA7DB8" w:rsidRDefault="00D91E47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anz gleich ob Take-Away Food-Verpackung, Getränkebecherdeckel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Blister-Verpackung</w:t>
      </w:r>
      <w:r>
        <w:rPr>
          <w:rStyle w:val="normaltextrun"/>
          <w:rFonts w:ascii="Arial" w:hAnsi="Arial" w:cs="Arial"/>
          <w:sz w:val="22"/>
          <w:szCs w:val="22"/>
        </w:rPr>
        <w:t>en oder Kleinstgefäße für Kosmetik- und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Hygieneartikel: </w:t>
      </w:r>
      <w:r w:rsidR="00883546">
        <w:rPr>
          <w:rStyle w:val="normaltextrun"/>
          <w:rFonts w:ascii="Arial" w:hAnsi="Arial" w:cs="Arial"/>
          <w:sz w:val="22"/>
          <w:szCs w:val="22"/>
        </w:rPr>
        <w:t>Sie sind auch im heimischen Garten</w:t>
      </w:r>
      <w:r>
        <w:rPr>
          <w:rStyle w:val="normaltextrun"/>
          <w:rFonts w:ascii="Arial" w:hAnsi="Arial" w:cs="Arial"/>
          <w:sz w:val="22"/>
          <w:szCs w:val="22"/>
        </w:rPr>
        <w:t xml:space="preserve"> – und das können Verbraucher selbst nachprüfen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 –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zu 100 Prozent 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kompostier</w:t>
      </w:r>
      <w:r>
        <w:rPr>
          <w:rStyle w:val="normaltextrun"/>
          <w:rFonts w:ascii="Arial" w:hAnsi="Arial" w:cs="Arial"/>
          <w:sz w:val="22"/>
          <w:szCs w:val="22"/>
        </w:rPr>
        <w:t xml:space="preserve">- und </w:t>
      </w:r>
      <w:r w:rsidR="00883546">
        <w:rPr>
          <w:rStyle w:val="normaltextrun"/>
          <w:rFonts w:ascii="Arial" w:hAnsi="Arial" w:cs="Arial"/>
          <w:sz w:val="22"/>
          <w:szCs w:val="22"/>
        </w:rPr>
        <w:t xml:space="preserve">damit vollständig </w:t>
      </w:r>
      <w:r>
        <w:rPr>
          <w:rStyle w:val="normaltextrun"/>
          <w:rFonts w:ascii="Arial" w:hAnsi="Arial" w:cs="Arial"/>
          <w:sz w:val="22"/>
          <w:szCs w:val="22"/>
        </w:rPr>
        <w:t>recycel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>bar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C7A53">
        <w:rPr>
          <w:rStyle w:val="normaltextrun"/>
          <w:rFonts w:ascii="Arial" w:hAnsi="Arial" w:cs="Arial"/>
          <w:sz w:val="22"/>
          <w:szCs w:val="22"/>
        </w:rPr>
        <w:t>„</w:t>
      </w:r>
      <w:r w:rsidR="00B20751">
        <w:rPr>
          <w:rStyle w:val="normaltextrun"/>
          <w:rFonts w:ascii="Arial" w:hAnsi="Arial" w:cs="Arial"/>
          <w:sz w:val="22"/>
          <w:szCs w:val="22"/>
        </w:rPr>
        <w:t xml:space="preserve">Aus einem Blister </w:t>
      </w:r>
      <w:r>
        <w:rPr>
          <w:rStyle w:val="normaltextrun"/>
          <w:rFonts w:ascii="Arial" w:hAnsi="Arial" w:cs="Arial"/>
          <w:sz w:val="22"/>
          <w:szCs w:val="22"/>
        </w:rPr>
        <w:t xml:space="preserve">kann </w:t>
      </w:r>
      <w:r w:rsidR="00B20751">
        <w:rPr>
          <w:rStyle w:val="normaltextrun"/>
          <w:rFonts w:ascii="Arial" w:hAnsi="Arial" w:cs="Arial"/>
          <w:sz w:val="22"/>
          <w:szCs w:val="22"/>
        </w:rPr>
        <w:t xml:space="preserve">wieder ein Blister, aus einem Becherdeckel ein Becherdeckel </w:t>
      </w:r>
      <w:r>
        <w:rPr>
          <w:rStyle w:val="normaltextrun"/>
          <w:rFonts w:ascii="Arial" w:hAnsi="Arial" w:cs="Arial"/>
          <w:sz w:val="22"/>
          <w:szCs w:val="22"/>
        </w:rPr>
        <w:t>entstehen</w:t>
      </w:r>
      <w:r w:rsidR="005F21CB">
        <w:rPr>
          <w:rStyle w:val="normaltextrun"/>
          <w:rFonts w:ascii="Arial" w:hAnsi="Arial" w:cs="Arial"/>
          <w:sz w:val="22"/>
          <w:szCs w:val="22"/>
        </w:rPr>
        <w:t xml:space="preserve">. So </w:t>
      </w:r>
      <w:r>
        <w:rPr>
          <w:rStyle w:val="normaltextrun"/>
          <w:rFonts w:ascii="Arial" w:hAnsi="Arial" w:cs="Arial"/>
          <w:sz w:val="22"/>
          <w:szCs w:val="22"/>
        </w:rPr>
        <w:t>kommen wir der Kreislaufwirtschaft einen deutlichen Schritt näher</w:t>
      </w:r>
      <w:r w:rsidR="00865C9A" w:rsidRPr="00FA7DB8">
        <w:rPr>
          <w:rStyle w:val="normaltextrun"/>
          <w:rFonts w:ascii="Arial" w:hAnsi="Arial" w:cs="Arial"/>
          <w:sz w:val="22"/>
          <w:szCs w:val="22"/>
        </w:rPr>
        <w:t xml:space="preserve">“, betont der </w:t>
      </w:r>
      <w:proofErr w:type="spellStart"/>
      <w:r w:rsidR="00865C9A" w:rsidRPr="00FA7DB8">
        <w:rPr>
          <w:rStyle w:val="normaltextrun"/>
          <w:rFonts w:ascii="Arial" w:hAnsi="Arial" w:cs="Arial"/>
          <w:sz w:val="22"/>
          <w:szCs w:val="22"/>
        </w:rPr>
        <w:t>Chocal</w:t>
      </w:r>
      <w:proofErr w:type="spellEnd"/>
      <w:r w:rsidR="00865C9A" w:rsidRPr="00FA7DB8">
        <w:rPr>
          <w:rStyle w:val="normaltextrun"/>
          <w:rFonts w:ascii="Arial" w:hAnsi="Arial" w:cs="Arial"/>
          <w:sz w:val="22"/>
          <w:szCs w:val="22"/>
        </w:rPr>
        <w:t>-Geschäftsführer.</w:t>
      </w:r>
    </w:p>
    <w:p w14:paraId="14383821" w14:textId="3C60CFC1" w:rsidR="00865C9A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90EF0C8" w14:textId="77777777" w:rsidR="00FA7DB8" w:rsidRPr="00FA7DB8" w:rsidRDefault="00FA7DB8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</w:p>
    <w:p w14:paraId="4BCE0D80" w14:textId="77777777" w:rsidR="00865C9A" w:rsidRPr="00FA7DB8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A7DB8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Kontakt:</w:t>
      </w:r>
      <w:r w:rsidRPr="00FA7DB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AE8B43A" w14:textId="77777777" w:rsidR="00865C9A" w:rsidRPr="00FA7DB8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A7DB8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CHOCAL Packaging Solutions GmbH</w:t>
      </w:r>
      <w:r w:rsidRPr="00FA7DB8">
        <w:rPr>
          <w:rStyle w:val="tabchar"/>
          <w:rFonts w:ascii="Arial" w:hAnsi="Arial" w:cs="Arial"/>
          <w:sz w:val="22"/>
          <w:szCs w:val="22"/>
          <w:lang w:val="en-US"/>
        </w:rPr>
        <w:tab/>
      </w:r>
      <w:r w:rsidRPr="00FA7DB8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ecomBETZ PR GmbH</w:t>
      </w:r>
      <w:r w:rsidRPr="00FA7DB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C56EEEA" w14:textId="77777777" w:rsidR="00865C9A" w:rsidRPr="00FA7DB8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 xml:space="preserve">Waldemar Geng </w:t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Klaus Peter Betz</w:t>
      </w:r>
      <w:r w:rsidRPr="00FA7DB8">
        <w:rPr>
          <w:rStyle w:val="eop"/>
          <w:rFonts w:ascii="Arial" w:hAnsi="Arial" w:cs="Arial"/>
          <w:sz w:val="22"/>
          <w:szCs w:val="22"/>
        </w:rPr>
        <w:t> </w:t>
      </w:r>
    </w:p>
    <w:p w14:paraId="7E183250" w14:textId="77777777" w:rsidR="00865C9A" w:rsidRPr="00FA7DB8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Tel.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+49 (0) 7171 1009-388</w:t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Tel. 07171-92529-90</w:t>
      </w:r>
      <w:r w:rsidRPr="00FA7DB8">
        <w:rPr>
          <w:rStyle w:val="eop"/>
          <w:rFonts w:ascii="Arial" w:hAnsi="Arial" w:cs="Arial"/>
          <w:sz w:val="22"/>
          <w:szCs w:val="22"/>
        </w:rPr>
        <w:t> </w:t>
      </w:r>
    </w:p>
    <w:p w14:paraId="014F26D2" w14:textId="77777777" w:rsidR="00865C9A" w:rsidRPr="00FA7DB8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info@chocal.de</w:t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tabchar"/>
          <w:rFonts w:ascii="Arial" w:hAnsi="Arial" w:cs="Arial"/>
          <w:sz w:val="22"/>
          <w:szCs w:val="22"/>
        </w:rPr>
        <w:tab/>
      </w: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k.betz@ecombetz.de </w:t>
      </w:r>
      <w:r w:rsidRPr="00FA7DB8">
        <w:rPr>
          <w:rStyle w:val="eop"/>
          <w:rFonts w:ascii="Arial" w:hAnsi="Arial" w:cs="Arial"/>
          <w:sz w:val="22"/>
          <w:szCs w:val="22"/>
        </w:rPr>
        <w:t> </w:t>
      </w:r>
    </w:p>
    <w:p w14:paraId="5490EE3A" w14:textId="77777777" w:rsidR="00865C9A" w:rsidRPr="00FA7DB8" w:rsidRDefault="00865C9A" w:rsidP="00865C9A">
      <w:pPr>
        <w:pStyle w:val="paragraph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FA7DB8"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570FF9CB" w14:textId="77777777" w:rsidR="00865C9A" w:rsidRPr="00FA7DB8" w:rsidRDefault="00865C9A" w:rsidP="00865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 w:rsidRPr="00FA7DB8">
        <w:rPr>
          <w:rStyle w:val="eop"/>
          <w:rFonts w:ascii="Arial" w:hAnsi="Arial" w:cs="Arial"/>
          <w:sz w:val="22"/>
          <w:szCs w:val="22"/>
        </w:rPr>
        <w:t> </w:t>
      </w:r>
    </w:p>
    <w:p w14:paraId="1AEEB412" w14:textId="357BE26B" w:rsidR="00865C9A" w:rsidRPr="00FA7DB8" w:rsidRDefault="00CB0DBD" w:rsidP="00865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44C8A6A" wp14:editId="2B38C420">
            <wp:extent cx="1317524" cy="1155657"/>
            <wp:effectExtent l="0" t="0" r="381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­foto 2023-02-07 um 10.51.2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2256" cy="12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6D82515" wp14:editId="4AF51583">
            <wp:extent cx="1051797" cy="1421244"/>
            <wp:effectExtent l="0" t="0" r="254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­foto 2023-02-07 um 10.51.2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4438" cy="14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2E83E5B8" wp14:editId="76FA9759">
            <wp:extent cx="1214851" cy="1201825"/>
            <wp:effectExtent l="0" t="0" r="4445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­foto 2023-02-07 um 10.51.2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4266" cy="12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D941E1E" w14:textId="77777777" w:rsidR="00FA7DB8" w:rsidRDefault="00FA7DB8" w:rsidP="00FA7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3DDA53BC" w14:textId="4478D929" w:rsidR="008F4188" w:rsidRDefault="00865C9A" w:rsidP="009C6193">
      <w:pPr>
        <w:pStyle w:val="paragraph"/>
        <w:spacing w:before="0" w:beforeAutospacing="0" w:after="0" w:afterAutospacing="0" w:line="300" w:lineRule="atLeast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A7DB8">
        <w:rPr>
          <w:rStyle w:val="normaltextrun"/>
          <w:rFonts w:ascii="Arial" w:hAnsi="Arial" w:cs="Arial"/>
          <w:i/>
          <w:iCs/>
          <w:sz w:val="22"/>
          <w:szCs w:val="22"/>
        </w:rPr>
        <w:t>Bildtext: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 Die Alternative zu PLA heißt </w:t>
      </w:r>
      <w:r w:rsidR="005C7A53" w:rsidRPr="00FA7DB8">
        <w:rPr>
          <w:rStyle w:val="normaltextrun"/>
          <w:rFonts w:ascii="Arial" w:hAnsi="Arial" w:cs="Arial"/>
          <w:sz w:val="22"/>
          <w:szCs w:val="22"/>
        </w:rPr>
        <w:t xml:space="preserve">Chocal Paper Fibres </w:t>
      </w:r>
      <w:r w:rsidR="005C7A53">
        <w:rPr>
          <w:rStyle w:val="normaltextrun"/>
          <w:rFonts w:ascii="Arial" w:hAnsi="Arial" w:cs="Arial"/>
          <w:sz w:val="22"/>
          <w:szCs w:val="22"/>
        </w:rPr>
        <w:t>(</w:t>
      </w:r>
      <w:r w:rsidRPr="00FA7DB8">
        <w:rPr>
          <w:rStyle w:val="normaltextrun"/>
          <w:rFonts w:ascii="Arial" w:hAnsi="Arial" w:cs="Arial"/>
          <w:sz w:val="22"/>
          <w:szCs w:val="22"/>
        </w:rPr>
        <w:t>CPF</w:t>
      </w:r>
      <w:r w:rsidR="005C7A53">
        <w:rPr>
          <w:rStyle w:val="normaltextrun"/>
          <w:rFonts w:ascii="Arial" w:hAnsi="Arial" w:cs="Arial"/>
          <w:sz w:val="22"/>
          <w:szCs w:val="22"/>
        </w:rPr>
        <w:t>)</w:t>
      </w:r>
      <w:r w:rsidRPr="00FA7DB8">
        <w:rPr>
          <w:rStyle w:val="normaltextrun"/>
          <w:rFonts w:ascii="Arial" w:hAnsi="Arial" w:cs="Arial"/>
          <w:sz w:val="22"/>
          <w:szCs w:val="22"/>
        </w:rPr>
        <w:t>: Die auf Papier basierenden Materialien lassen sich dank Chocal-Technologie zu modernen Verpackungslösungen umformen</w:t>
      </w:r>
      <w:r w:rsidR="005C7A53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290456">
        <w:rPr>
          <w:rStyle w:val="normaltextrun"/>
          <w:rFonts w:ascii="Arial" w:hAnsi="Arial" w:cs="Arial"/>
          <w:sz w:val="22"/>
          <w:szCs w:val="22"/>
        </w:rPr>
        <w:t>einfach bedrucken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 und </w:t>
      </w:r>
      <w:r w:rsidR="00FA7DB8" w:rsidRPr="00FA7DB8">
        <w:rPr>
          <w:rStyle w:val="normaltextrun"/>
          <w:rFonts w:ascii="Arial" w:hAnsi="Arial" w:cs="Arial"/>
          <w:sz w:val="22"/>
          <w:szCs w:val="22"/>
        </w:rPr>
        <w:t>können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 zu hundert Prozent </w:t>
      </w:r>
      <w:r w:rsidR="00D91E47">
        <w:rPr>
          <w:rStyle w:val="normaltextrun"/>
          <w:rFonts w:ascii="Arial" w:hAnsi="Arial" w:cs="Arial"/>
          <w:sz w:val="22"/>
          <w:szCs w:val="22"/>
        </w:rPr>
        <w:t>einer Wiederverwertung</w:t>
      </w:r>
      <w:r w:rsidRPr="00FA7DB8">
        <w:rPr>
          <w:rStyle w:val="normaltextrun"/>
          <w:rFonts w:ascii="Arial" w:hAnsi="Arial" w:cs="Arial"/>
          <w:sz w:val="22"/>
          <w:szCs w:val="22"/>
        </w:rPr>
        <w:t xml:space="preserve"> zu</w:t>
      </w:r>
      <w:r w:rsidR="00FA7DB8" w:rsidRPr="00FA7DB8">
        <w:rPr>
          <w:rStyle w:val="normaltextrun"/>
          <w:rFonts w:ascii="Arial" w:hAnsi="Arial" w:cs="Arial"/>
          <w:sz w:val="22"/>
          <w:szCs w:val="22"/>
        </w:rPr>
        <w:t>ge</w:t>
      </w:r>
      <w:r w:rsidRPr="00FA7DB8">
        <w:rPr>
          <w:rStyle w:val="normaltextrun"/>
          <w:rFonts w:ascii="Arial" w:hAnsi="Arial" w:cs="Arial"/>
          <w:sz w:val="22"/>
          <w:szCs w:val="22"/>
        </w:rPr>
        <w:t>führ</w:t>
      </w:r>
      <w:r w:rsidR="00FA7DB8" w:rsidRPr="00FA7DB8">
        <w:rPr>
          <w:rStyle w:val="normaltextrun"/>
          <w:rFonts w:ascii="Arial" w:hAnsi="Arial" w:cs="Arial"/>
          <w:sz w:val="22"/>
          <w:szCs w:val="22"/>
        </w:rPr>
        <w:t>t werd</w:t>
      </w:r>
      <w:r w:rsidRPr="00FA7DB8">
        <w:rPr>
          <w:rStyle w:val="normaltextrun"/>
          <w:rFonts w:ascii="Arial" w:hAnsi="Arial" w:cs="Arial"/>
          <w:sz w:val="22"/>
          <w:szCs w:val="22"/>
        </w:rPr>
        <w:t>en. Auf diese Weise entstehen keinerlei umweltschädliche Mikropartikel.</w:t>
      </w:r>
      <w:r w:rsidR="0029045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A7DB8">
        <w:rPr>
          <w:rStyle w:val="normaltextrun"/>
          <w:rFonts w:ascii="Arial" w:hAnsi="Arial" w:cs="Arial"/>
          <w:b/>
          <w:bCs/>
          <w:sz w:val="22"/>
          <w:szCs w:val="22"/>
        </w:rPr>
        <w:t>(Bildquelle: Chocal)</w:t>
      </w:r>
      <w:r w:rsidRPr="00FA7DB8">
        <w:rPr>
          <w:rStyle w:val="eop"/>
          <w:rFonts w:ascii="Arial" w:hAnsi="Arial" w:cs="Arial"/>
          <w:sz w:val="22"/>
          <w:szCs w:val="22"/>
        </w:rPr>
        <w:t> </w:t>
      </w:r>
    </w:p>
    <w:p w14:paraId="26BF0B8C" w14:textId="77777777" w:rsidR="00404FB9" w:rsidRPr="00404FB9" w:rsidRDefault="00404FB9" w:rsidP="0040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04FB9">
        <w:rPr>
          <w:rStyle w:val="eop"/>
          <w:rFonts w:ascii="Calibri" w:hAnsi="Calibri" w:cs="Calibri"/>
        </w:rPr>
        <w:t> </w:t>
      </w:r>
    </w:p>
    <w:p w14:paraId="0A2AB548" w14:textId="77777777" w:rsidR="00404FB9" w:rsidRPr="00CB0DBD" w:rsidRDefault="00404FB9" w:rsidP="00404FB9">
      <w:pPr>
        <w:pStyle w:val="paragraph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i/>
          <w:sz w:val="18"/>
          <w:szCs w:val="18"/>
        </w:rPr>
      </w:pPr>
      <w:r w:rsidRPr="00CB0DBD">
        <w:rPr>
          <w:rStyle w:val="normaltextrun"/>
          <w:rFonts w:ascii="Arial" w:hAnsi="Arial" w:cs="Arial"/>
          <w:i/>
          <w:color w:val="000000"/>
          <w:sz w:val="22"/>
          <w:szCs w:val="22"/>
        </w:rPr>
        <w:t xml:space="preserve">Über </w:t>
      </w:r>
      <w:proofErr w:type="spellStart"/>
      <w:r w:rsidRPr="00CB0DBD">
        <w:rPr>
          <w:rStyle w:val="normaltextrun"/>
          <w:rFonts w:ascii="Arial" w:hAnsi="Arial" w:cs="Arial"/>
          <w:i/>
          <w:color w:val="000000"/>
          <w:sz w:val="22"/>
          <w:szCs w:val="22"/>
        </w:rPr>
        <w:t>Chocal</w:t>
      </w:r>
      <w:proofErr w:type="spellEnd"/>
      <w:r w:rsidRPr="00CB0DBD">
        <w:rPr>
          <w:rStyle w:val="normaltextrun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B0DBD">
        <w:rPr>
          <w:rStyle w:val="normaltextrun"/>
          <w:rFonts w:ascii="Arial" w:hAnsi="Arial" w:cs="Arial"/>
          <w:i/>
          <w:color w:val="000000"/>
          <w:sz w:val="22"/>
          <w:szCs w:val="22"/>
        </w:rPr>
        <w:t>Packaging</w:t>
      </w:r>
      <w:proofErr w:type="spellEnd"/>
      <w:r w:rsidRPr="00CB0DBD">
        <w:rPr>
          <w:rStyle w:val="normaltextrun"/>
          <w:rFonts w:ascii="Arial" w:hAnsi="Arial" w:cs="Arial"/>
          <w:i/>
          <w:color w:val="000000"/>
          <w:sz w:val="22"/>
          <w:szCs w:val="22"/>
        </w:rPr>
        <w:t xml:space="preserve"> Solutions: </w:t>
      </w:r>
      <w:r w:rsidRPr="00CB0DBD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14:paraId="23794035" w14:textId="77777777" w:rsidR="00404FB9" w:rsidRPr="00B03043" w:rsidRDefault="00404FB9" w:rsidP="00404FB9">
      <w:pPr>
        <w:pStyle w:val="paragraph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18"/>
          <w:szCs w:val="18"/>
        </w:rPr>
      </w:pPr>
      <w:r w:rsidRPr="00B03043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0304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A0FBCE" w14:textId="77777777" w:rsidR="00404FB9" w:rsidRPr="00404FB9" w:rsidRDefault="00404FB9" w:rsidP="00404FB9">
      <w:pPr>
        <w:pStyle w:val="paragraph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Chocal</w:t>
      </w:r>
      <w:proofErr w:type="spellEnd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bietet eine Vielzahl an nachhaltigen Verpackungslösungen – ästhetisch, mit optimalem Produktschutz und gut für den Planeten. Ob Deckel, Schalen, Hohlfiguren, Blister oder Tabletts – </w:t>
      </w:r>
      <w:proofErr w:type="spellStart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Chocal</w:t>
      </w:r>
      <w:proofErr w:type="spellEnd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Verpackungen finden in allen Branchen Verwendung. Verpackungsmaschinen von </w:t>
      </w:r>
      <w:proofErr w:type="spellStart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Chocal</w:t>
      </w:r>
      <w:proofErr w:type="spellEnd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sind vollständig digitalisiert, hochmodular und in unterschiedlichen Formaten und Leistungsklassen erhältlich. </w:t>
      </w:r>
      <w:proofErr w:type="spellStart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Chocal</w:t>
      </w:r>
      <w:proofErr w:type="spellEnd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Packaging</w:t>
      </w:r>
      <w:proofErr w:type="spellEnd"/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Solutions wurde 1931 als handwerklicher Metallformbetrieb gegründet und ist heute Weltmarktführer in der Entwicklung nachhaltiger Formverpackungen.</w:t>
      </w:r>
      <w:r w:rsidRPr="00404FB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E903C6" w14:textId="77777777" w:rsidR="00404FB9" w:rsidRPr="00404FB9" w:rsidRDefault="00404FB9" w:rsidP="00404FB9">
      <w:pPr>
        <w:pStyle w:val="paragraph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18"/>
          <w:szCs w:val="18"/>
        </w:rPr>
      </w:pPr>
      <w:r w:rsidRPr="00404FB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42992C" w14:textId="77777777" w:rsidR="00404FB9" w:rsidRPr="00404FB9" w:rsidRDefault="00404FB9" w:rsidP="00404FB9">
      <w:pPr>
        <w:pStyle w:val="paragraph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18"/>
          <w:szCs w:val="18"/>
        </w:rPr>
      </w:pPr>
      <w:r w:rsidRPr="00404FB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Mehr unter </w:t>
      </w:r>
      <w:hyperlink r:id="rId14" w:tgtFrame="_blank" w:history="1">
        <w:r w:rsidRPr="00404FB9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www.chocal.com</w:t>
        </w:r>
      </w:hyperlink>
      <w:r w:rsidRPr="00404FB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5B65F0" w14:textId="77777777" w:rsidR="00A23E5C" w:rsidRPr="00404FB9" w:rsidRDefault="00A23E5C" w:rsidP="009C6193">
      <w:pPr>
        <w:pStyle w:val="paragraph"/>
        <w:spacing w:before="0" w:beforeAutospacing="0" w:after="0" w:afterAutospacing="0" w:line="300" w:lineRule="atLeast"/>
        <w:textAlignment w:val="baseline"/>
      </w:pPr>
    </w:p>
    <w:sectPr w:rsidR="00A23E5C" w:rsidRPr="00404FB9" w:rsidSect="0098768F">
      <w:headerReference w:type="default" r:id="rId15"/>
      <w:footerReference w:type="default" r:id="rId16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11B3" w14:textId="77777777" w:rsidR="00EC4768" w:rsidRDefault="00EC4768">
      <w:r>
        <w:separator/>
      </w:r>
    </w:p>
  </w:endnote>
  <w:endnote w:type="continuationSeparator" w:id="0">
    <w:p w14:paraId="3BDD85C3" w14:textId="77777777" w:rsidR="00EC4768" w:rsidRDefault="00EC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5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3257" w14:textId="77777777" w:rsidR="00DA64D2" w:rsidRDefault="001C2B98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4A579AB3" wp14:editId="1DD69534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6AD01" wp14:editId="02C7D349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015BC7" w14:textId="77777777"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5EB8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5EB8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C26AD01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" filled="f" stroked="f">
              <o:lock v:ext="edit" aspectratio="t"/>
              <v:textbox inset="0,0,0,0">
                <w:txbxContent>
                  <w:p w14:paraId="47015BC7" w14:textId="77777777"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335EB8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335EB8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CD28" w14:textId="77777777" w:rsidR="00EC4768" w:rsidRDefault="00EC4768">
      <w:r>
        <w:separator/>
      </w:r>
    </w:p>
  </w:footnote>
  <w:footnote w:type="continuationSeparator" w:id="0">
    <w:p w14:paraId="6799B52D" w14:textId="77777777" w:rsidR="00EC4768" w:rsidRDefault="00EC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5B0E" w14:textId="77777777" w:rsidR="00DA64D2" w:rsidRPr="0079270C" w:rsidRDefault="001C2B9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493A6ABD" wp14:editId="611DABE0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CD172" w14:textId="77777777" w:rsidR="00DA64D2" w:rsidRPr="0079270C" w:rsidRDefault="00DA64D2">
    <w:pPr>
      <w:pStyle w:val="Kopfzeile"/>
      <w:rPr>
        <w:rFonts w:ascii="Frutiger 45 Light" w:hAnsi="Frutiger 45 Light"/>
        <w:b/>
      </w:rPr>
    </w:pPr>
  </w:p>
  <w:p w14:paraId="67CBE672" w14:textId="77777777"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82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embedSystemFont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5B"/>
    <w:rsid w:val="000004B1"/>
    <w:rsid w:val="000047B8"/>
    <w:rsid w:val="000049DC"/>
    <w:rsid w:val="00004DEF"/>
    <w:rsid w:val="00005D86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0E58"/>
    <w:rsid w:val="00035A6E"/>
    <w:rsid w:val="00035D5B"/>
    <w:rsid w:val="0003662D"/>
    <w:rsid w:val="000372B3"/>
    <w:rsid w:val="00040F39"/>
    <w:rsid w:val="00045171"/>
    <w:rsid w:val="0004695F"/>
    <w:rsid w:val="000506DE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630"/>
    <w:rsid w:val="00066866"/>
    <w:rsid w:val="00071F4F"/>
    <w:rsid w:val="00072D5B"/>
    <w:rsid w:val="000730D1"/>
    <w:rsid w:val="00077073"/>
    <w:rsid w:val="00080AB9"/>
    <w:rsid w:val="00082165"/>
    <w:rsid w:val="000856C9"/>
    <w:rsid w:val="00086640"/>
    <w:rsid w:val="00087424"/>
    <w:rsid w:val="00090E37"/>
    <w:rsid w:val="00091935"/>
    <w:rsid w:val="00091C4B"/>
    <w:rsid w:val="000921D7"/>
    <w:rsid w:val="00093167"/>
    <w:rsid w:val="00093877"/>
    <w:rsid w:val="0009417F"/>
    <w:rsid w:val="00096065"/>
    <w:rsid w:val="000968C1"/>
    <w:rsid w:val="00096C6B"/>
    <w:rsid w:val="00097C22"/>
    <w:rsid w:val="000A0733"/>
    <w:rsid w:val="000A2FAD"/>
    <w:rsid w:val="000A5671"/>
    <w:rsid w:val="000B01B4"/>
    <w:rsid w:val="000B2D25"/>
    <w:rsid w:val="000B34FB"/>
    <w:rsid w:val="000B4186"/>
    <w:rsid w:val="000B5B15"/>
    <w:rsid w:val="000B62A6"/>
    <w:rsid w:val="000B68C6"/>
    <w:rsid w:val="000B6AA4"/>
    <w:rsid w:val="000C3669"/>
    <w:rsid w:val="000C3AAB"/>
    <w:rsid w:val="000C441E"/>
    <w:rsid w:val="000C6427"/>
    <w:rsid w:val="000D044D"/>
    <w:rsid w:val="000D126E"/>
    <w:rsid w:val="000D1480"/>
    <w:rsid w:val="000D1C72"/>
    <w:rsid w:val="000D1D99"/>
    <w:rsid w:val="000D3ADA"/>
    <w:rsid w:val="000D631B"/>
    <w:rsid w:val="000D6E78"/>
    <w:rsid w:val="000E1E48"/>
    <w:rsid w:val="000E33B9"/>
    <w:rsid w:val="000E557A"/>
    <w:rsid w:val="000E5C2C"/>
    <w:rsid w:val="000E6F24"/>
    <w:rsid w:val="000E70F5"/>
    <w:rsid w:val="000E75B6"/>
    <w:rsid w:val="000E79C8"/>
    <w:rsid w:val="000E7E93"/>
    <w:rsid w:val="000F2118"/>
    <w:rsid w:val="000F3A26"/>
    <w:rsid w:val="000F6FB0"/>
    <w:rsid w:val="000F7C08"/>
    <w:rsid w:val="001008D4"/>
    <w:rsid w:val="00100CFF"/>
    <w:rsid w:val="00101B26"/>
    <w:rsid w:val="00104534"/>
    <w:rsid w:val="00105F1C"/>
    <w:rsid w:val="001064F8"/>
    <w:rsid w:val="00107077"/>
    <w:rsid w:val="001075EA"/>
    <w:rsid w:val="001075F1"/>
    <w:rsid w:val="0011143C"/>
    <w:rsid w:val="00111EA2"/>
    <w:rsid w:val="001121FB"/>
    <w:rsid w:val="0011431A"/>
    <w:rsid w:val="0011468D"/>
    <w:rsid w:val="0011546A"/>
    <w:rsid w:val="001165D5"/>
    <w:rsid w:val="00116AEB"/>
    <w:rsid w:val="00116EFE"/>
    <w:rsid w:val="001177AC"/>
    <w:rsid w:val="00120204"/>
    <w:rsid w:val="00123770"/>
    <w:rsid w:val="00125887"/>
    <w:rsid w:val="001278EC"/>
    <w:rsid w:val="0013057C"/>
    <w:rsid w:val="00130F7D"/>
    <w:rsid w:val="001332CF"/>
    <w:rsid w:val="00133469"/>
    <w:rsid w:val="00136AF1"/>
    <w:rsid w:val="00136FFC"/>
    <w:rsid w:val="00137F65"/>
    <w:rsid w:val="00141911"/>
    <w:rsid w:val="00141D51"/>
    <w:rsid w:val="00144D95"/>
    <w:rsid w:val="00150906"/>
    <w:rsid w:val="00150A31"/>
    <w:rsid w:val="00153C08"/>
    <w:rsid w:val="001577E2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1F3E"/>
    <w:rsid w:val="00182755"/>
    <w:rsid w:val="001842BF"/>
    <w:rsid w:val="00185496"/>
    <w:rsid w:val="00190429"/>
    <w:rsid w:val="001914CE"/>
    <w:rsid w:val="001938A4"/>
    <w:rsid w:val="0019444E"/>
    <w:rsid w:val="00195FB5"/>
    <w:rsid w:val="00197C5C"/>
    <w:rsid w:val="001A48FC"/>
    <w:rsid w:val="001A5208"/>
    <w:rsid w:val="001A62F3"/>
    <w:rsid w:val="001A69B9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3CE9"/>
    <w:rsid w:val="001C4BC1"/>
    <w:rsid w:val="001C5201"/>
    <w:rsid w:val="001C60D8"/>
    <w:rsid w:val="001C617F"/>
    <w:rsid w:val="001C777D"/>
    <w:rsid w:val="001D3E48"/>
    <w:rsid w:val="001D57AD"/>
    <w:rsid w:val="001D78C4"/>
    <w:rsid w:val="001E1D34"/>
    <w:rsid w:val="001E22B5"/>
    <w:rsid w:val="001E265D"/>
    <w:rsid w:val="001E40AC"/>
    <w:rsid w:val="001E44FE"/>
    <w:rsid w:val="001E62B4"/>
    <w:rsid w:val="001E687A"/>
    <w:rsid w:val="001E6D1F"/>
    <w:rsid w:val="001E704B"/>
    <w:rsid w:val="001E7B59"/>
    <w:rsid w:val="001EAA53"/>
    <w:rsid w:val="001F2911"/>
    <w:rsid w:val="001F453D"/>
    <w:rsid w:val="001F53EA"/>
    <w:rsid w:val="001F5AF6"/>
    <w:rsid w:val="001F5EA5"/>
    <w:rsid w:val="001F6E77"/>
    <w:rsid w:val="001F7FFA"/>
    <w:rsid w:val="00204ED8"/>
    <w:rsid w:val="002057D6"/>
    <w:rsid w:val="00205FF0"/>
    <w:rsid w:val="0020738D"/>
    <w:rsid w:val="0021026A"/>
    <w:rsid w:val="002144D0"/>
    <w:rsid w:val="002161D2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CDC"/>
    <w:rsid w:val="00234F26"/>
    <w:rsid w:val="002353FC"/>
    <w:rsid w:val="002356E9"/>
    <w:rsid w:val="00235C03"/>
    <w:rsid w:val="00235D75"/>
    <w:rsid w:val="0023643E"/>
    <w:rsid w:val="00237473"/>
    <w:rsid w:val="00242A33"/>
    <w:rsid w:val="00243074"/>
    <w:rsid w:val="00245229"/>
    <w:rsid w:val="002454D3"/>
    <w:rsid w:val="00246413"/>
    <w:rsid w:val="002465B7"/>
    <w:rsid w:val="00246AA8"/>
    <w:rsid w:val="0024779F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67F09"/>
    <w:rsid w:val="00271AAB"/>
    <w:rsid w:val="00274734"/>
    <w:rsid w:val="00275A3F"/>
    <w:rsid w:val="00276810"/>
    <w:rsid w:val="002875D3"/>
    <w:rsid w:val="00290456"/>
    <w:rsid w:val="00290775"/>
    <w:rsid w:val="00290A9B"/>
    <w:rsid w:val="0029319E"/>
    <w:rsid w:val="002934F1"/>
    <w:rsid w:val="00295980"/>
    <w:rsid w:val="002A0275"/>
    <w:rsid w:val="002A33C8"/>
    <w:rsid w:val="002A45FE"/>
    <w:rsid w:val="002A6045"/>
    <w:rsid w:val="002A70B6"/>
    <w:rsid w:val="002A7B90"/>
    <w:rsid w:val="002A7BB5"/>
    <w:rsid w:val="002B25A6"/>
    <w:rsid w:val="002B482E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9BF"/>
    <w:rsid w:val="002D4C17"/>
    <w:rsid w:val="002D5034"/>
    <w:rsid w:val="002D61F5"/>
    <w:rsid w:val="002D650C"/>
    <w:rsid w:val="002D6E63"/>
    <w:rsid w:val="002D744A"/>
    <w:rsid w:val="002D7B8C"/>
    <w:rsid w:val="002E07C3"/>
    <w:rsid w:val="002E16ED"/>
    <w:rsid w:val="002E2784"/>
    <w:rsid w:val="002E42CF"/>
    <w:rsid w:val="002E43BC"/>
    <w:rsid w:val="002E466C"/>
    <w:rsid w:val="002E5605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CB0"/>
    <w:rsid w:val="00311EDF"/>
    <w:rsid w:val="00312176"/>
    <w:rsid w:val="003128B1"/>
    <w:rsid w:val="00312CB3"/>
    <w:rsid w:val="00312E04"/>
    <w:rsid w:val="00313F88"/>
    <w:rsid w:val="00320642"/>
    <w:rsid w:val="0032100E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5EB8"/>
    <w:rsid w:val="00336182"/>
    <w:rsid w:val="003370EE"/>
    <w:rsid w:val="0033743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04C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3A6C"/>
    <w:rsid w:val="00384DD9"/>
    <w:rsid w:val="00385870"/>
    <w:rsid w:val="003867F8"/>
    <w:rsid w:val="003926BA"/>
    <w:rsid w:val="00392A75"/>
    <w:rsid w:val="003A00AF"/>
    <w:rsid w:val="003A455F"/>
    <w:rsid w:val="003A74F4"/>
    <w:rsid w:val="003A797B"/>
    <w:rsid w:val="003B1D30"/>
    <w:rsid w:val="003B35BE"/>
    <w:rsid w:val="003B4049"/>
    <w:rsid w:val="003B7793"/>
    <w:rsid w:val="003B7BB8"/>
    <w:rsid w:val="003C0B43"/>
    <w:rsid w:val="003C396C"/>
    <w:rsid w:val="003C516A"/>
    <w:rsid w:val="003C60A0"/>
    <w:rsid w:val="003D02C3"/>
    <w:rsid w:val="003D0663"/>
    <w:rsid w:val="003D308F"/>
    <w:rsid w:val="003D4352"/>
    <w:rsid w:val="003D4E93"/>
    <w:rsid w:val="003D5FB0"/>
    <w:rsid w:val="003D7448"/>
    <w:rsid w:val="003E1421"/>
    <w:rsid w:val="003E30CB"/>
    <w:rsid w:val="003E335C"/>
    <w:rsid w:val="003E370E"/>
    <w:rsid w:val="003E6598"/>
    <w:rsid w:val="003E7E6B"/>
    <w:rsid w:val="003F000A"/>
    <w:rsid w:val="003F0622"/>
    <w:rsid w:val="003F0E71"/>
    <w:rsid w:val="003F1BC8"/>
    <w:rsid w:val="003F44B6"/>
    <w:rsid w:val="003F533E"/>
    <w:rsid w:val="003F5FF8"/>
    <w:rsid w:val="003F6A39"/>
    <w:rsid w:val="00400635"/>
    <w:rsid w:val="004009C1"/>
    <w:rsid w:val="004018E2"/>
    <w:rsid w:val="00402277"/>
    <w:rsid w:val="00404766"/>
    <w:rsid w:val="00404FB9"/>
    <w:rsid w:val="00406D25"/>
    <w:rsid w:val="004070DA"/>
    <w:rsid w:val="004107D1"/>
    <w:rsid w:val="0041131D"/>
    <w:rsid w:val="00414AAB"/>
    <w:rsid w:val="004204C6"/>
    <w:rsid w:val="00420867"/>
    <w:rsid w:val="004231E5"/>
    <w:rsid w:val="00423C19"/>
    <w:rsid w:val="00424366"/>
    <w:rsid w:val="004252BE"/>
    <w:rsid w:val="00425632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BBB"/>
    <w:rsid w:val="004448BE"/>
    <w:rsid w:val="00444D61"/>
    <w:rsid w:val="004453B4"/>
    <w:rsid w:val="00445E23"/>
    <w:rsid w:val="00446540"/>
    <w:rsid w:val="0045109D"/>
    <w:rsid w:val="004518E5"/>
    <w:rsid w:val="0045270D"/>
    <w:rsid w:val="00453672"/>
    <w:rsid w:val="0045392B"/>
    <w:rsid w:val="00454941"/>
    <w:rsid w:val="004555B2"/>
    <w:rsid w:val="0045564F"/>
    <w:rsid w:val="004560A6"/>
    <w:rsid w:val="00457339"/>
    <w:rsid w:val="00457E3F"/>
    <w:rsid w:val="00460DBA"/>
    <w:rsid w:val="004617CE"/>
    <w:rsid w:val="00462DAF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525B"/>
    <w:rsid w:val="00495AA8"/>
    <w:rsid w:val="004976F6"/>
    <w:rsid w:val="00497F6E"/>
    <w:rsid w:val="004A0418"/>
    <w:rsid w:val="004A0C2D"/>
    <w:rsid w:val="004A0E52"/>
    <w:rsid w:val="004A12C2"/>
    <w:rsid w:val="004A22FC"/>
    <w:rsid w:val="004A501C"/>
    <w:rsid w:val="004A661A"/>
    <w:rsid w:val="004A76F4"/>
    <w:rsid w:val="004B15DB"/>
    <w:rsid w:val="004B16B7"/>
    <w:rsid w:val="004B3073"/>
    <w:rsid w:val="004B4BD2"/>
    <w:rsid w:val="004B53C2"/>
    <w:rsid w:val="004B69DA"/>
    <w:rsid w:val="004B6B83"/>
    <w:rsid w:val="004C177A"/>
    <w:rsid w:val="004C31A2"/>
    <w:rsid w:val="004C3EA0"/>
    <w:rsid w:val="004C429A"/>
    <w:rsid w:val="004C5D22"/>
    <w:rsid w:val="004D020F"/>
    <w:rsid w:val="004D0BE3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02E"/>
    <w:rsid w:val="004E49C7"/>
    <w:rsid w:val="004E55FD"/>
    <w:rsid w:val="004E59F3"/>
    <w:rsid w:val="004F0A40"/>
    <w:rsid w:val="004F2DEB"/>
    <w:rsid w:val="004F30DF"/>
    <w:rsid w:val="004F5A9F"/>
    <w:rsid w:val="004F5C8E"/>
    <w:rsid w:val="004F655E"/>
    <w:rsid w:val="004F70C6"/>
    <w:rsid w:val="004F7767"/>
    <w:rsid w:val="00500D1C"/>
    <w:rsid w:val="005012E7"/>
    <w:rsid w:val="00501BE2"/>
    <w:rsid w:val="005043FB"/>
    <w:rsid w:val="005075FE"/>
    <w:rsid w:val="0050792C"/>
    <w:rsid w:val="005111D6"/>
    <w:rsid w:val="005121D9"/>
    <w:rsid w:val="0051230C"/>
    <w:rsid w:val="00513995"/>
    <w:rsid w:val="00514E2A"/>
    <w:rsid w:val="005201DB"/>
    <w:rsid w:val="0052049E"/>
    <w:rsid w:val="005212ED"/>
    <w:rsid w:val="005234B9"/>
    <w:rsid w:val="005235F5"/>
    <w:rsid w:val="00524296"/>
    <w:rsid w:val="0052498C"/>
    <w:rsid w:val="00527C2A"/>
    <w:rsid w:val="00527C89"/>
    <w:rsid w:val="00527DB2"/>
    <w:rsid w:val="00530143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2B88"/>
    <w:rsid w:val="00563677"/>
    <w:rsid w:val="00564AB3"/>
    <w:rsid w:val="00564E69"/>
    <w:rsid w:val="005669C3"/>
    <w:rsid w:val="00566CEB"/>
    <w:rsid w:val="00567402"/>
    <w:rsid w:val="00567E6B"/>
    <w:rsid w:val="005706EC"/>
    <w:rsid w:val="00571918"/>
    <w:rsid w:val="005743F9"/>
    <w:rsid w:val="0057449F"/>
    <w:rsid w:val="00575532"/>
    <w:rsid w:val="00582A37"/>
    <w:rsid w:val="0058445B"/>
    <w:rsid w:val="005873D0"/>
    <w:rsid w:val="0059145B"/>
    <w:rsid w:val="00592C90"/>
    <w:rsid w:val="005953D1"/>
    <w:rsid w:val="005961F0"/>
    <w:rsid w:val="00596D19"/>
    <w:rsid w:val="00597C5A"/>
    <w:rsid w:val="005A4DA9"/>
    <w:rsid w:val="005A58F7"/>
    <w:rsid w:val="005B0767"/>
    <w:rsid w:val="005B1239"/>
    <w:rsid w:val="005B2D35"/>
    <w:rsid w:val="005B340D"/>
    <w:rsid w:val="005B77E6"/>
    <w:rsid w:val="005C447C"/>
    <w:rsid w:val="005C4D19"/>
    <w:rsid w:val="005C53F0"/>
    <w:rsid w:val="005C62EE"/>
    <w:rsid w:val="005C710D"/>
    <w:rsid w:val="005C7974"/>
    <w:rsid w:val="005C7A53"/>
    <w:rsid w:val="005D026B"/>
    <w:rsid w:val="005D10B0"/>
    <w:rsid w:val="005D186A"/>
    <w:rsid w:val="005D2422"/>
    <w:rsid w:val="005D5165"/>
    <w:rsid w:val="005D6E80"/>
    <w:rsid w:val="005D7317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21CB"/>
    <w:rsid w:val="005F3C16"/>
    <w:rsid w:val="005F5F59"/>
    <w:rsid w:val="005F6E8F"/>
    <w:rsid w:val="005F73E0"/>
    <w:rsid w:val="005F7583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3B95"/>
    <w:rsid w:val="00623D4E"/>
    <w:rsid w:val="006258C0"/>
    <w:rsid w:val="00625CA1"/>
    <w:rsid w:val="00626842"/>
    <w:rsid w:val="00627CA6"/>
    <w:rsid w:val="00627F68"/>
    <w:rsid w:val="0063176F"/>
    <w:rsid w:val="006328A7"/>
    <w:rsid w:val="00632C2E"/>
    <w:rsid w:val="00634024"/>
    <w:rsid w:val="00634FDD"/>
    <w:rsid w:val="006368AE"/>
    <w:rsid w:val="006368E0"/>
    <w:rsid w:val="00636AA7"/>
    <w:rsid w:val="00637F86"/>
    <w:rsid w:val="00641AB7"/>
    <w:rsid w:val="00641E28"/>
    <w:rsid w:val="0064285B"/>
    <w:rsid w:val="00645CF8"/>
    <w:rsid w:val="00646C23"/>
    <w:rsid w:val="00647538"/>
    <w:rsid w:val="0065366F"/>
    <w:rsid w:val="00654833"/>
    <w:rsid w:val="00655049"/>
    <w:rsid w:val="0065522D"/>
    <w:rsid w:val="006568E5"/>
    <w:rsid w:val="00660A1A"/>
    <w:rsid w:val="00662040"/>
    <w:rsid w:val="006623D0"/>
    <w:rsid w:val="006638D3"/>
    <w:rsid w:val="006645E0"/>
    <w:rsid w:val="00664C8F"/>
    <w:rsid w:val="00666AB3"/>
    <w:rsid w:val="006670D9"/>
    <w:rsid w:val="006674E9"/>
    <w:rsid w:val="00670EAF"/>
    <w:rsid w:val="00675FF0"/>
    <w:rsid w:val="00676283"/>
    <w:rsid w:val="006765F5"/>
    <w:rsid w:val="00676C74"/>
    <w:rsid w:val="00676DCF"/>
    <w:rsid w:val="006771B5"/>
    <w:rsid w:val="006773EF"/>
    <w:rsid w:val="00680A60"/>
    <w:rsid w:val="0068115A"/>
    <w:rsid w:val="00681BF3"/>
    <w:rsid w:val="00681F05"/>
    <w:rsid w:val="00682108"/>
    <w:rsid w:val="0068589F"/>
    <w:rsid w:val="00685D28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B038E"/>
    <w:rsid w:val="006B26FE"/>
    <w:rsid w:val="006B3AEA"/>
    <w:rsid w:val="006B41CB"/>
    <w:rsid w:val="006B513A"/>
    <w:rsid w:val="006C0CC8"/>
    <w:rsid w:val="006C2500"/>
    <w:rsid w:val="006C355F"/>
    <w:rsid w:val="006C3FCA"/>
    <w:rsid w:val="006C4201"/>
    <w:rsid w:val="006C5FE6"/>
    <w:rsid w:val="006C6CAF"/>
    <w:rsid w:val="006D15A2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46ED"/>
    <w:rsid w:val="006E5512"/>
    <w:rsid w:val="006E788B"/>
    <w:rsid w:val="006E7C38"/>
    <w:rsid w:val="006F036E"/>
    <w:rsid w:val="006F102C"/>
    <w:rsid w:val="006F1880"/>
    <w:rsid w:val="006F1D68"/>
    <w:rsid w:val="006F3D82"/>
    <w:rsid w:val="006F57A9"/>
    <w:rsid w:val="006F60C1"/>
    <w:rsid w:val="006F65F0"/>
    <w:rsid w:val="006F785F"/>
    <w:rsid w:val="006F7F64"/>
    <w:rsid w:val="0070161E"/>
    <w:rsid w:val="00703275"/>
    <w:rsid w:val="0070378C"/>
    <w:rsid w:val="00704A7F"/>
    <w:rsid w:val="00704DA0"/>
    <w:rsid w:val="00706240"/>
    <w:rsid w:val="00706D77"/>
    <w:rsid w:val="007078ED"/>
    <w:rsid w:val="00711235"/>
    <w:rsid w:val="00714467"/>
    <w:rsid w:val="00714E68"/>
    <w:rsid w:val="00715B0F"/>
    <w:rsid w:val="00716BEC"/>
    <w:rsid w:val="00716E6A"/>
    <w:rsid w:val="00720AAB"/>
    <w:rsid w:val="0072124C"/>
    <w:rsid w:val="007220F6"/>
    <w:rsid w:val="00723AF0"/>
    <w:rsid w:val="00723C27"/>
    <w:rsid w:val="00726545"/>
    <w:rsid w:val="00726CBE"/>
    <w:rsid w:val="007270CB"/>
    <w:rsid w:val="00727CE5"/>
    <w:rsid w:val="00732E18"/>
    <w:rsid w:val="007331B4"/>
    <w:rsid w:val="007345CD"/>
    <w:rsid w:val="007347E0"/>
    <w:rsid w:val="007349C8"/>
    <w:rsid w:val="00735AA1"/>
    <w:rsid w:val="00737BD8"/>
    <w:rsid w:val="00740932"/>
    <w:rsid w:val="00740BAD"/>
    <w:rsid w:val="007411B1"/>
    <w:rsid w:val="0074192E"/>
    <w:rsid w:val="007423B9"/>
    <w:rsid w:val="00743A1F"/>
    <w:rsid w:val="00744C7C"/>
    <w:rsid w:val="007462F3"/>
    <w:rsid w:val="00750A24"/>
    <w:rsid w:val="007538E6"/>
    <w:rsid w:val="00753B80"/>
    <w:rsid w:val="00753E0D"/>
    <w:rsid w:val="0075684A"/>
    <w:rsid w:val="00757E0C"/>
    <w:rsid w:val="007601A3"/>
    <w:rsid w:val="00762427"/>
    <w:rsid w:val="0076254A"/>
    <w:rsid w:val="007645D5"/>
    <w:rsid w:val="007658FF"/>
    <w:rsid w:val="00766348"/>
    <w:rsid w:val="00767785"/>
    <w:rsid w:val="00770A3C"/>
    <w:rsid w:val="00771343"/>
    <w:rsid w:val="0077257F"/>
    <w:rsid w:val="00772F73"/>
    <w:rsid w:val="007742C1"/>
    <w:rsid w:val="00775766"/>
    <w:rsid w:val="00775E04"/>
    <w:rsid w:val="00777AA0"/>
    <w:rsid w:val="00780C98"/>
    <w:rsid w:val="007815AD"/>
    <w:rsid w:val="00781E2B"/>
    <w:rsid w:val="007849C2"/>
    <w:rsid w:val="00787320"/>
    <w:rsid w:val="00787990"/>
    <w:rsid w:val="007915DE"/>
    <w:rsid w:val="0079222B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272F"/>
    <w:rsid w:val="007A4DAA"/>
    <w:rsid w:val="007A6108"/>
    <w:rsid w:val="007B1AA0"/>
    <w:rsid w:val="007B240B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34A"/>
    <w:rsid w:val="007C57C5"/>
    <w:rsid w:val="007C5B12"/>
    <w:rsid w:val="007C648B"/>
    <w:rsid w:val="007C797D"/>
    <w:rsid w:val="007D0176"/>
    <w:rsid w:val="007D0AFF"/>
    <w:rsid w:val="007D17A5"/>
    <w:rsid w:val="007D21CF"/>
    <w:rsid w:val="007D278A"/>
    <w:rsid w:val="007D4296"/>
    <w:rsid w:val="007D5673"/>
    <w:rsid w:val="007D6490"/>
    <w:rsid w:val="007E0464"/>
    <w:rsid w:val="007E0CF7"/>
    <w:rsid w:val="007E337A"/>
    <w:rsid w:val="007E36C8"/>
    <w:rsid w:val="007E37EE"/>
    <w:rsid w:val="007E470F"/>
    <w:rsid w:val="007E5F25"/>
    <w:rsid w:val="007E630C"/>
    <w:rsid w:val="007F07E2"/>
    <w:rsid w:val="007F4838"/>
    <w:rsid w:val="007F510A"/>
    <w:rsid w:val="007F531E"/>
    <w:rsid w:val="007F57AF"/>
    <w:rsid w:val="007F5A12"/>
    <w:rsid w:val="00800937"/>
    <w:rsid w:val="0080245A"/>
    <w:rsid w:val="008026FB"/>
    <w:rsid w:val="008058EE"/>
    <w:rsid w:val="00807C94"/>
    <w:rsid w:val="00810143"/>
    <w:rsid w:val="00811842"/>
    <w:rsid w:val="008119F9"/>
    <w:rsid w:val="00812EAB"/>
    <w:rsid w:val="008139FE"/>
    <w:rsid w:val="00813CD9"/>
    <w:rsid w:val="008178E7"/>
    <w:rsid w:val="00820A9C"/>
    <w:rsid w:val="00821232"/>
    <w:rsid w:val="0082249E"/>
    <w:rsid w:val="00824015"/>
    <w:rsid w:val="0082429B"/>
    <w:rsid w:val="00824A42"/>
    <w:rsid w:val="00824D2E"/>
    <w:rsid w:val="00826665"/>
    <w:rsid w:val="00830DCD"/>
    <w:rsid w:val="008313D7"/>
    <w:rsid w:val="008353FE"/>
    <w:rsid w:val="00835981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268C"/>
    <w:rsid w:val="008428B5"/>
    <w:rsid w:val="008435AE"/>
    <w:rsid w:val="008444A0"/>
    <w:rsid w:val="00844F35"/>
    <w:rsid w:val="00846230"/>
    <w:rsid w:val="0084757C"/>
    <w:rsid w:val="0084762B"/>
    <w:rsid w:val="00847DC5"/>
    <w:rsid w:val="0085179D"/>
    <w:rsid w:val="00852FDF"/>
    <w:rsid w:val="00856881"/>
    <w:rsid w:val="0086350B"/>
    <w:rsid w:val="0086408F"/>
    <w:rsid w:val="00864906"/>
    <w:rsid w:val="00864A04"/>
    <w:rsid w:val="00865C9A"/>
    <w:rsid w:val="00865DB4"/>
    <w:rsid w:val="008700D9"/>
    <w:rsid w:val="00875D41"/>
    <w:rsid w:val="00877C08"/>
    <w:rsid w:val="00880969"/>
    <w:rsid w:val="008826BF"/>
    <w:rsid w:val="00882B6E"/>
    <w:rsid w:val="0088317E"/>
    <w:rsid w:val="008833F7"/>
    <w:rsid w:val="00883546"/>
    <w:rsid w:val="00884C32"/>
    <w:rsid w:val="00885D7F"/>
    <w:rsid w:val="008860B2"/>
    <w:rsid w:val="00887D3A"/>
    <w:rsid w:val="00887F27"/>
    <w:rsid w:val="008912B6"/>
    <w:rsid w:val="008913F9"/>
    <w:rsid w:val="00891702"/>
    <w:rsid w:val="00896CA6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5CC4"/>
    <w:rsid w:val="008A6128"/>
    <w:rsid w:val="008A7B52"/>
    <w:rsid w:val="008B1BE3"/>
    <w:rsid w:val="008B5557"/>
    <w:rsid w:val="008B5AAB"/>
    <w:rsid w:val="008C1E71"/>
    <w:rsid w:val="008C2A0B"/>
    <w:rsid w:val="008C3961"/>
    <w:rsid w:val="008C3C31"/>
    <w:rsid w:val="008C4399"/>
    <w:rsid w:val="008C4AE6"/>
    <w:rsid w:val="008C76E9"/>
    <w:rsid w:val="008D01E7"/>
    <w:rsid w:val="008D0E0E"/>
    <w:rsid w:val="008D0E45"/>
    <w:rsid w:val="008D21D0"/>
    <w:rsid w:val="008D24A9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8F4188"/>
    <w:rsid w:val="008F7310"/>
    <w:rsid w:val="00901CE2"/>
    <w:rsid w:val="0090223A"/>
    <w:rsid w:val="00902E20"/>
    <w:rsid w:val="00903159"/>
    <w:rsid w:val="00903483"/>
    <w:rsid w:val="00903D01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20F30"/>
    <w:rsid w:val="00921DA0"/>
    <w:rsid w:val="009225F6"/>
    <w:rsid w:val="009271F9"/>
    <w:rsid w:val="0092771F"/>
    <w:rsid w:val="009306AB"/>
    <w:rsid w:val="00930807"/>
    <w:rsid w:val="00931397"/>
    <w:rsid w:val="00931E45"/>
    <w:rsid w:val="00933163"/>
    <w:rsid w:val="009346CF"/>
    <w:rsid w:val="009364C5"/>
    <w:rsid w:val="009404E9"/>
    <w:rsid w:val="009408B0"/>
    <w:rsid w:val="00940E1B"/>
    <w:rsid w:val="009411BF"/>
    <w:rsid w:val="00941D24"/>
    <w:rsid w:val="00941F80"/>
    <w:rsid w:val="00945B95"/>
    <w:rsid w:val="00946691"/>
    <w:rsid w:val="0094683C"/>
    <w:rsid w:val="00947ABC"/>
    <w:rsid w:val="00950583"/>
    <w:rsid w:val="00950619"/>
    <w:rsid w:val="00950D14"/>
    <w:rsid w:val="0095179A"/>
    <w:rsid w:val="00952344"/>
    <w:rsid w:val="00952D50"/>
    <w:rsid w:val="00953AAB"/>
    <w:rsid w:val="009567D9"/>
    <w:rsid w:val="00960805"/>
    <w:rsid w:val="009650EF"/>
    <w:rsid w:val="00965DE5"/>
    <w:rsid w:val="00970FA3"/>
    <w:rsid w:val="00971929"/>
    <w:rsid w:val="0097224F"/>
    <w:rsid w:val="009725B9"/>
    <w:rsid w:val="0097376E"/>
    <w:rsid w:val="00974970"/>
    <w:rsid w:val="00974B50"/>
    <w:rsid w:val="00974F52"/>
    <w:rsid w:val="009759DE"/>
    <w:rsid w:val="009770DE"/>
    <w:rsid w:val="00977126"/>
    <w:rsid w:val="00981014"/>
    <w:rsid w:val="009810FA"/>
    <w:rsid w:val="00981CDF"/>
    <w:rsid w:val="00983A7F"/>
    <w:rsid w:val="009843FD"/>
    <w:rsid w:val="00984446"/>
    <w:rsid w:val="009851FC"/>
    <w:rsid w:val="00985E9F"/>
    <w:rsid w:val="00987202"/>
    <w:rsid w:val="0098768F"/>
    <w:rsid w:val="0099030C"/>
    <w:rsid w:val="00990C53"/>
    <w:rsid w:val="0099255F"/>
    <w:rsid w:val="00994F83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40F2"/>
    <w:rsid w:val="009B556E"/>
    <w:rsid w:val="009C09ED"/>
    <w:rsid w:val="009C3994"/>
    <w:rsid w:val="009C3EAC"/>
    <w:rsid w:val="009C4764"/>
    <w:rsid w:val="009C60CF"/>
    <w:rsid w:val="009C6193"/>
    <w:rsid w:val="009C7010"/>
    <w:rsid w:val="009D2822"/>
    <w:rsid w:val="009D2D75"/>
    <w:rsid w:val="009D2DD8"/>
    <w:rsid w:val="009D7727"/>
    <w:rsid w:val="009E5BF2"/>
    <w:rsid w:val="009E6E97"/>
    <w:rsid w:val="009E70AC"/>
    <w:rsid w:val="009E7198"/>
    <w:rsid w:val="009F01B3"/>
    <w:rsid w:val="009F073D"/>
    <w:rsid w:val="009F08BE"/>
    <w:rsid w:val="009F1460"/>
    <w:rsid w:val="009F3634"/>
    <w:rsid w:val="009F3CF7"/>
    <w:rsid w:val="009F3E59"/>
    <w:rsid w:val="009F411A"/>
    <w:rsid w:val="009F4421"/>
    <w:rsid w:val="009F46CF"/>
    <w:rsid w:val="009F4783"/>
    <w:rsid w:val="00A01772"/>
    <w:rsid w:val="00A03293"/>
    <w:rsid w:val="00A03371"/>
    <w:rsid w:val="00A03E74"/>
    <w:rsid w:val="00A05DD6"/>
    <w:rsid w:val="00A07065"/>
    <w:rsid w:val="00A10296"/>
    <w:rsid w:val="00A109C3"/>
    <w:rsid w:val="00A10D9C"/>
    <w:rsid w:val="00A11421"/>
    <w:rsid w:val="00A14686"/>
    <w:rsid w:val="00A152BF"/>
    <w:rsid w:val="00A164BF"/>
    <w:rsid w:val="00A16B31"/>
    <w:rsid w:val="00A209E1"/>
    <w:rsid w:val="00A21956"/>
    <w:rsid w:val="00A23E5C"/>
    <w:rsid w:val="00A26F5B"/>
    <w:rsid w:val="00A279C1"/>
    <w:rsid w:val="00A31FA0"/>
    <w:rsid w:val="00A355E1"/>
    <w:rsid w:val="00A37AF0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3F88"/>
    <w:rsid w:val="00A67C92"/>
    <w:rsid w:val="00A70AB3"/>
    <w:rsid w:val="00A72847"/>
    <w:rsid w:val="00A731C9"/>
    <w:rsid w:val="00A73B2D"/>
    <w:rsid w:val="00A776DB"/>
    <w:rsid w:val="00A77B7D"/>
    <w:rsid w:val="00A804D7"/>
    <w:rsid w:val="00A815A0"/>
    <w:rsid w:val="00A835E2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93E1D"/>
    <w:rsid w:val="00AA7B42"/>
    <w:rsid w:val="00AB26E6"/>
    <w:rsid w:val="00AB3242"/>
    <w:rsid w:val="00AB3395"/>
    <w:rsid w:val="00AB3F24"/>
    <w:rsid w:val="00AB6498"/>
    <w:rsid w:val="00AB6DDB"/>
    <w:rsid w:val="00AC1918"/>
    <w:rsid w:val="00AC1E61"/>
    <w:rsid w:val="00AC2B68"/>
    <w:rsid w:val="00AC35B3"/>
    <w:rsid w:val="00AC37C1"/>
    <w:rsid w:val="00AC43A2"/>
    <w:rsid w:val="00AC4482"/>
    <w:rsid w:val="00AC5C7C"/>
    <w:rsid w:val="00AC7C75"/>
    <w:rsid w:val="00AC7ED3"/>
    <w:rsid w:val="00AD09F7"/>
    <w:rsid w:val="00AD0BC0"/>
    <w:rsid w:val="00AD2628"/>
    <w:rsid w:val="00AD2C09"/>
    <w:rsid w:val="00AD345C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0F43"/>
    <w:rsid w:val="00AF4307"/>
    <w:rsid w:val="00AF5C3C"/>
    <w:rsid w:val="00AF7E5D"/>
    <w:rsid w:val="00B016C8"/>
    <w:rsid w:val="00B028E2"/>
    <w:rsid w:val="00B02E68"/>
    <w:rsid w:val="00B03043"/>
    <w:rsid w:val="00B03AEB"/>
    <w:rsid w:val="00B04931"/>
    <w:rsid w:val="00B04BC2"/>
    <w:rsid w:val="00B07E8E"/>
    <w:rsid w:val="00B105CF"/>
    <w:rsid w:val="00B11018"/>
    <w:rsid w:val="00B112CD"/>
    <w:rsid w:val="00B121FE"/>
    <w:rsid w:val="00B12645"/>
    <w:rsid w:val="00B13B2A"/>
    <w:rsid w:val="00B13FA5"/>
    <w:rsid w:val="00B20193"/>
    <w:rsid w:val="00B20751"/>
    <w:rsid w:val="00B20923"/>
    <w:rsid w:val="00B21AA2"/>
    <w:rsid w:val="00B22B09"/>
    <w:rsid w:val="00B23BF2"/>
    <w:rsid w:val="00B26A1A"/>
    <w:rsid w:val="00B26BDC"/>
    <w:rsid w:val="00B302F3"/>
    <w:rsid w:val="00B32188"/>
    <w:rsid w:val="00B336DB"/>
    <w:rsid w:val="00B34C45"/>
    <w:rsid w:val="00B36493"/>
    <w:rsid w:val="00B36528"/>
    <w:rsid w:val="00B37003"/>
    <w:rsid w:val="00B41F40"/>
    <w:rsid w:val="00B43CDF"/>
    <w:rsid w:val="00B45DAD"/>
    <w:rsid w:val="00B46416"/>
    <w:rsid w:val="00B47C44"/>
    <w:rsid w:val="00B52B1D"/>
    <w:rsid w:val="00B52BDD"/>
    <w:rsid w:val="00B5475F"/>
    <w:rsid w:val="00B56383"/>
    <w:rsid w:val="00B60508"/>
    <w:rsid w:val="00B6079B"/>
    <w:rsid w:val="00B61C46"/>
    <w:rsid w:val="00B622E1"/>
    <w:rsid w:val="00B63AF6"/>
    <w:rsid w:val="00B64BEC"/>
    <w:rsid w:val="00B6557A"/>
    <w:rsid w:val="00B71F36"/>
    <w:rsid w:val="00B72C72"/>
    <w:rsid w:val="00B73431"/>
    <w:rsid w:val="00B7491C"/>
    <w:rsid w:val="00B76D88"/>
    <w:rsid w:val="00B77428"/>
    <w:rsid w:val="00B77622"/>
    <w:rsid w:val="00B777C3"/>
    <w:rsid w:val="00B77944"/>
    <w:rsid w:val="00B77B79"/>
    <w:rsid w:val="00B83A95"/>
    <w:rsid w:val="00B83C77"/>
    <w:rsid w:val="00B84759"/>
    <w:rsid w:val="00B85482"/>
    <w:rsid w:val="00B875EE"/>
    <w:rsid w:val="00B87798"/>
    <w:rsid w:val="00B87819"/>
    <w:rsid w:val="00B8784D"/>
    <w:rsid w:val="00B91FE1"/>
    <w:rsid w:val="00B92320"/>
    <w:rsid w:val="00B93CE7"/>
    <w:rsid w:val="00B9542B"/>
    <w:rsid w:val="00B95D59"/>
    <w:rsid w:val="00B96D61"/>
    <w:rsid w:val="00B9708A"/>
    <w:rsid w:val="00BA68FE"/>
    <w:rsid w:val="00BA7184"/>
    <w:rsid w:val="00BA790A"/>
    <w:rsid w:val="00BA79EC"/>
    <w:rsid w:val="00BB0BE5"/>
    <w:rsid w:val="00BB2E3B"/>
    <w:rsid w:val="00BB3148"/>
    <w:rsid w:val="00BB3BBE"/>
    <w:rsid w:val="00BB6C2D"/>
    <w:rsid w:val="00BC0A29"/>
    <w:rsid w:val="00BC267B"/>
    <w:rsid w:val="00BC3237"/>
    <w:rsid w:val="00BC5090"/>
    <w:rsid w:val="00BC5F1E"/>
    <w:rsid w:val="00BC7956"/>
    <w:rsid w:val="00BD0D2B"/>
    <w:rsid w:val="00BD2010"/>
    <w:rsid w:val="00BD44B0"/>
    <w:rsid w:val="00BD4B1E"/>
    <w:rsid w:val="00BD5871"/>
    <w:rsid w:val="00BE0E44"/>
    <w:rsid w:val="00BE2308"/>
    <w:rsid w:val="00BE362D"/>
    <w:rsid w:val="00BE5708"/>
    <w:rsid w:val="00BF1124"/>
    <w:rsid w:val="00BF22EC"/>
    <w:rsid w:val="00BF48C6"/>
    <w:rsid w:val="00BF4D4C"/>
    <w:rsid w:val="00BF5BCD"/>
    <w:rsid w:val="00BF6373"/>
    <w:rsid w:val="00BF67F4"/>
    <w:rsid w:val="00BF716A"/>
    <w:rsid w:val="00BF7963"/>
    <w:rsid w:val="00C00F11"/>
    <w:rsid w:val="00C039A4"/>
    <w:rsid w:val="00C03F90"/>
    <w:rsid w:val="00C043A9"/>
    <w:rsid w:val="00C1031F"/>
    <w:rsid w:val="00C10F66"/>
    <w:rsid w:val="00C1253D"/>
    <w:rsid w:val="00C1258D"/>
    <w:rsid w:val="00C12D3D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265AE"/>
    <w:rsid w:val="00C32C31"/>
    <w:rsid w:val="00C32DF5"/>
    <w:rsid w:val="00C364BD"/>
    <w:rsid w:val="00C37EB3"/>
    <w:rsid w:val="00C416DA"/>
    <w:rsid w:val="00C425F1"/>
    <w:rsid w:val="00C42691"/>
    <w:rsid w:val="00C427EB"/>
    <w:rsid w:val="00C42920"/>
    <w:rsid w:val="00C4421B"/>
    <w:rsid w:val="00C45F00"/>
    <w:rsid w:val="00C463B1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117"/>
    <w:rsid w:val="00C63650"/>
    <w:rsid w:val="00C6442A"/>
    <w:rsid w:val="00C6749D"/>
    <w:rsid w:val="00C67737"/>
    <w:rsid w:val="00C6792A"/>
    <w:rsid w:val="00C732AA"/>
    <w:rsid w:val="00C738EE"/>
    <w:rsid w:val="00C73A8A"/>
    <w:rsid w:val="00C76036"/>
    <w:rsid w:val="00C77450"/>
    <w:rsid w:val="00C8013D"/>
    <w:rsid w:val="00C802DE"/>
    <w:rsid w:val="00C815C4"/>
    <w:rsid w:val="00C81C19"/>
    <w:rsid w:val="00C849C0"/>
    <w:rsid w:val="00C849F4"/>
    <w:rsid w:val="00C86845"/>
    <w:rsid w:val="00C87309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0DBD"/>
    <w:rsid w:val="00CB4FEF"/>
    <w:rsid w:val="00CB5EB9"/>
    <w:rsid w:val="00CB6443"/>
    <w:rsid w:val="00CB7644"/>
    <w:rsid w:val="00CB7681"/>
    <w:rsid w:val="00CC06FB"/>
    <w:rsid w:val="00CC26E5"/>
    <w:rsid w:val="00CC44F8"/>
    <w:rsid w:val="00CC5930"/>
    <w:rsid w:val="00CD34EE"/>
    <w:rsid w:val="00CD604C"/>
    <w:rsid w:val="00CD7F71"/>
    <w:rsid w:val="00CE1216"/>
    <w:rsid w:val="00CE5032"/>
    <w:rsid w:val="00CE721E"/>
    <w:rsid w:val="00CF434B"/>
    <w:rsid w:val="00D01770"/>
    <w:rsid w:val="00D02017"/>
    <w:rsid w:val="00D03DF4"/>
    <w:rsid w:val="00D05DCD"/>
    <w:rsid w:val="00D06138"/>
    <w:rsid w:val="00D075A3"/>
    <w:rsid w:val="00D07FA2"/>
    <w:rsid w:val="00D10089"/>
    <w:rsid w:val="00D1076B"/>
    <w:rsid w:val="00D1096A"/>
    <w:rsid w:val="00D10C30"/>
    <w:rsid w:val="00D10F22"/>
    <w:rsid w:val="00D13505"/>
    <w:rsid w:val="00D15BFE"/>
    <w:rsid w:val="00D16A00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1883"/>
    <w:rsid w:val="00D328C4"/>
    <w:rsid w:val="00D33321"/>
    <w:rsid w:val="00D338B2"/>
    <w:rsid w:val="00D34080"/>
    <w:rsid w:val="00D35B08"/>
    <w:rsid w:val="00D3687D"/>
    <w:rsid w:val="00D40422"/>
    <w:rsid w:val="00D41FDF"/>
    <w:rsid w:val="00D4329D"/>
    <w:rsid w:val="00D435E6"/>
    <w:rsid w:val="00D43E42"/>
    <w:rsid w:val="00D45174"/>
    <w:rsid w:val="00D46204"/>
    <w:rsid w:val="00D471C5"/>
    <w:rsid w:val="00D524CD"/>
    <w:rsid w:val="00D53F3E"/>
    <w:rsid w:val="00D55926"/>
    <w:rsid w:val="00D56BDD"/>
    <w:rsid w:val="00D57CF7"/>
    <w:rsid w:val="00D616E6"/>
    <w:rsid w:val="00D61C49"/>
    <w:rsid w:val="00D64D18"/>
    <w:rsid w:val="00D65506"/>
    <w:rsid w:val="00D66DBE"/>
    <w:rsid w:val="00D70E82"/>
    <w:rsid w:val="00D71C8F"/>
    <w:rsid w:val="00D72343"/>
    <w:rsid w:val="00D72AFF"/>
    <w:rsid w:val="00D72C29"/>
    <w:rsid w:val="00D736CA"/>
    <w:rsid w:val="00D73D0A"/>
    <w:rsid w:val="00D74987"/>
    <w:rsid w:val="00D7632D"/>
    <w:rsid w:val="00D80346"/>
    <w:rsid w:val="00D80AAE"/>
    <w:rsid w:val="00D8348B"/>
    <w:rsid w:val="00D83971"/>
    <w:rsid w:val="00D8508A"/>
    <w:rsid w:val="00D8516A"/>
    <w:rsid w:val="00D8540C"/>
    <w:rsid w:val="00D85BF3"/>
    <w:rsid w:val="00D879EC"/>
    <w:rsid w:val="00D9108F"/>
    <w:rsid w:val="00D91772"/>
    <w:rsid w:val="00D91E47"/>
    <w:rsid w:val="00D92C6C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A6D5A"/>
    <w:rsid w:val="00DB431B"/>
    <w:rsid w:val="00DB4CA7"/>
    <w:rsid w:val="00DB65DD"/>
    <w:rsid w:val="00DB690E"/>
    <w:rsid w:val="00DB7093"/>
    <w:rsid w:val="00DB73B5"/>
    <w:rsid w:val="00DB7479"/>
    <w:rsid w:val="00DB789D"/>
    <w:rsid w:val="00DC0770"/>
    <w:rsid w:val="00DC1FD2"/>
    <w:rsid w:val="00DC5D4C"/>
    <w:rsid w:val="00DC6D15"/>
    <w:rsid w:val="00DD1C68"/>
    <w:rsid w:val="00DD2425"/>
    <w:rsid w:val="00DD314E"/>
    <w:rsid w:val="00DD3D09"/>
    <w:rsid w:val="00DD522C"/>
    <w:rsid w:val="00DD554E"/>
    <w:rsid w:val="00DE2511"/>
    <w:rsid w:val="00DE31AA"/>
    <w:rsid w:val="00DE46FB"/>
    <w:rsid w:val="00DE606E"/>
    <w:rsid w:val="00DE6EDE"/>
    <w:rsid w:val="00DF198B"/>
    <w:rsid w:val="00DF295E"/>
    <w:rsid w:val="00DF2A47"/>
    <w:rsid w:val="00DF70AD"/>
    <w:rsid w:val="00DF7402"/>
    <w:rsid w:val="00E002B5"/>
    <w:rsid w:val="00E00B4F"/>
    <w:rsid w:val="00E0101E"/>
    <w:rsid w:val="00E016D7"/>
    <w:rsid w:val="00E02294"/>
    <w:rsid w:val="00E02D32"/>
    <w:rsid w:val="00E03305"/>
    <w:rsid w:val="00E038B5"/>
    <w:rsid w:val="00E03DCC"/>
    <w:rsid w:val="00E03FF2"/>
    <w:rsid w:val="00E0657D"/>
    <w:rsid w:val="00E06F89"/>
    <w:rsid w:val="00E11F58"/>
    <w:rsid w:val="00E12588"/>
    <w:rsid w:val="00E1423E"/>
    <w:rsid w:val="00E14BD5"/>
    <w:rsid w:val="00E1509B"/>
    <w:rsid w:val="00E17593"/>
    <w:rsid w:val="00E175C6"/>
    <w:rsid w:val="00E20BEF"/>
    <w:rsid w:val="00E21751"/>
    <w:rsid w:val="00E229B4"/>
    <w:rsid w:val="00E230D5"/>
    <w:rsid w:val="00E24796"/>
    <w:rsid w:val="00E248D1"/>
    <w:rsid w:val="00E25584"/>
    <w:rsid w:val="00E27821"/>
    <w:rsid w:val="00E300DC"/>
    <w:rsid w:val="00E30655"/>
    <w:rsid w:val="00E32ACA"/>
    <w:rsid w:val="00E351DB"/>
    <w:rsid w:val="00E35D81"/>
    <w:rsid w:val="00E37A2C"/>
    <w:rsid w:val="00E37B97"/>
    <w:rsid w:val="00E40C07"/>
    <w:rsid w:val="00E420F0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634C6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1F45"/>
    <w:rsid w:val="00E85B47"/>
    <w:rsid w:val="00E862BC"/>
    <w:rsid w:val="00E8D360"/>
    <w:rsid w:val="00E9043D"/>
    <w:rsid w:val="00E90699"/>
    <w:rsid w:val="00E907CD"/>
    <w:rsid w:val="00E90873"/>
    <w:rsid w:val="00E92601"/>
    <w:rsid w:val="00E93697"/>
    <w:rsid w:val="00E9390B"/>
    <w:rsid w:val="00E96016"/>
    <w:rsid w:val="00E964EF"/>
    <w:rsid w:val="00E966EA"/>
    <w:rsid w:val="00E96DAA"/>
    <w:rsid w:val="00E97EDC"/>
    <w:rsid w:val="00EA025F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C0D34"/>
    <w:rsid w:val="00EC14CA"/>
    <w:rsid w:val="00EC1B99"/>
    <w:rsid w:val="00EC2F4B"/>
    <w:rsid w:val="00EC38D5"/>
    <w:rsid w:val="00EC4768"/>
    <w:rsid w:val="00EC5808"/>
    <w:rsid w:val="00EC66D5"/>
    <w:rsid w:val="00EC78FD"/>
    <w:rsid w:val="00ED1FD7"/>
    <w:rsid w:val="00ED4C85"/>
    <w:rsid w:val="00ED75D6"/>
    <w:rsid w:val="00ED7C08"/>
    <w:rsid w:val="00EE0267"/>
    <w:rsid w:val="00EE0E70"/>
    <w:rsid w:val="00EE27DF"/>
    <w:rsid w:val="00EF03D7"/>
    <w:rsid w:val="00EF16F9"/>
    <w:rsid w:val="00EF4131"/>
    <w:rsid w:val="00EF4898"/>
    <w:rsid w:val="00EF519F"/>
    <w:rsid w:val="00EF5A75"/>
    <w:rsid w:val="00EF63AD"/>
    <w:rsid w:val="00EF645A"/>
    <w:rsid w:val="00EF7941"/>
    <w:rsid w:val="00F011C4"/>
    <w:rsid w:val="00F01239"/>
    <w:rsid w:val="00F0667A"/>
    <w:rsid w:val="00F06A45"/>
    <w:rsid w:val="00F06E2E"/>
    <w:rsid w:val="00F076F6"/>
    <w:rsid w:val="00F078F2"/>
    <w:rsid w:val="00F07A1A"/>
    <w:rsid w:val="00F07FA4"/>
    <w:rsid w:val="00F10EEE"/>
    <w:rsid w:val="00F116CB"/>
    <w:rsid w:val="00F11D89"/>
    <w:rsid w:val="00F134E6"/>
    <w:rsid w:val="00F14BEF"/>
    <w:rsid w:val="00F174A6"/>
    <w:rsid w:val="00F20E23"/>
    <w:rsid w:val="00F2300A"/>
    <w:rsid w:val="00F23E3F"/>
    <w:rsid w:val="00F25AEC"/>
    <w:rsid w:val="00F25D05"/>
    <w:rsid w:val="00F2761C"/>
    <w:rsid w:val="00F30718"/>
    <w:rsid w:val="00F309E6"/>
    <w:rsid w:val="00F30A6D"/>
    <w:rsid w:val="00F30D22"/>
    <w:rsid w:val="00F310A8"/>
    <w:rsid w:val="00F33170"/>
    <w:rsid w:val="00F3330A"/>
    <w:rsid w:val="00F33435"/>
    <w:rsid w:val="00F33F8C"/>
    <w:rsid w:val="00F37756"/>
    <w:rsid w:val="00F40BDC"/>
    <w:rsid w:val="00F4164B"/>
    <w:rsid w:val="00F42E5D"/>
    <w:rsid w:val="00F47937"/>
    <w:rsid w:val="00F501CE"/>
    <w:rsid w:val="00F503DE"/>
    <w:rsid w:val="00F51031"/>
    <w:rsid w:val="00F513AE"/>
    <w:rsid w:val="00F5181D"/>
    <w:rsid w:val="00F528DD"/>
    <w:rsid w:val="00F533FE"/>
    <w:rsid w:val="00F53E0B"/>
    <w:rsid w:val="00F55F05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3B01"/>
    <w:rsid w:val="00F75D55"/>
    <w:rsid w:val="00F8063A"/>
    <w:rsid w:val="00F81E4C"/>
    <w:rsid w:val="00F82532"/>
    <w:rsid w:val="00F82ACA"/>
    <w:rsid w:val="00F831E6"/>
    <w:rsid w:val="00F838EB"/>
    <w:rsid w:val="00F84849"/>
    <w:rsid w:val="00F85E42"/>
    <w:rsid w:val="00F93C7B"/>
    <w:rsid w:val="00F93D38"/>
    <w:rsid w:val="00F96F88"/>
    <w:rsid w:val="00FA25CF"/>
    <w:rsid w:val="00FA2713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A7DB8"/>
    <w:rsid w:val="00FB12BF"/>
    <w:rsid w:val="00FB71D2"/>
    <w:rsid w:val="00FC0C2C"/>
    <w:rsid w:val="00FC27AC"/>
    <w:rsid w:val="00FC40DB"/>
    <w:rsid w:val="00FC440B"/>
    <w:rsid w:val="00FC442E"/>
    <w:rsid w:val="00FC519E"/>
    <w:rsid w:val="00FC5D9F"/>
    <w:rsid w:val="00FC72A9"/>
    <w:rsid w:val="00FD26F0"/>
    <w:rsid w:val="00FD3897"/>
    <w:rsid w:val="00FD4DB3"/>
    <w:rsid w:val="00FD55A3"/>
    <w:rsid w:val="00FD55A6"/>
    <w:rsid w:val="00FD6F75"/>
    <w:rsid w:val="00FD7047"/>
    <w:rsid w:val="00FE0F18"/>
    <w:rsid w:val="00FE0F70"/>
    <w:rsid w:val="00FE1124"/>
    <w:rsid w:val="00FE3EE3"/>
    <w:rsid w:val="00FE4BA7"/>
    <w:rsid w:val="00FE5248"/>
    <w:rsid w:val="00FE6F6F"/>
    <w:rsid w:val="00FF122C"/>
    <w:rsid w:val="00FF1985"/>
    <w:rsid w:val="00FF209D"/>
    <w:rsid w:val="00FF4006"/>
    <w:rsid w:val="00FF6979"/>
    <w:rsid w:val="00FF6ABC"/>
    <w:rsid w:val="02F55EAA"/>
    <w:rsid w:val="03B89846"/>
    <w:rsid w:val="08D4321E"/>
    <w:rsid w:val="0916ACC0"/>
    <w:rsid w:val="0A22B6AF"/>
    <w:rsid w:val="14FC2E6D"/>
    <w:rsid w:val="15E2D9D6"/>
    <w:rsid w:val="161A2C5B"/>
    <w:rsid w:val="1697FECE"/>
    <w:rsid w:val="18B2B1F2"/>
    <w:rsid w:val="1E9861A1"/>
    <w:rsid w:val="1F32047F"/>
    <w:rsid w:val="20572EDE"/>
    <w:rsid w:val="20710995"/>
    <w:rsid w:val="22A83481"/>
    <w:rsid w:val="22BACCEC"/>
    <w:rsid w:val="2437EA72"/>
    <w:rsid w:val="24FC4090"/>
    <w:rsid w:val="25EC237F"/>
    <w:rsid w:val="25F18054"/>
    <w:rsid w:val="261BBD98"/>
    <w:rsid w:val="29DB1448"/>
    <w:rsid w:val="2BAC20A2"/>
    <w:rsid w:val="2D1C8989"/>
    <w:rsid w:val="2D2DE03D"/>
    <w:rsid w:val="305B1AB7"/>
    <w:rsid w:val="3212B706"/>
    <w:rsid w:val="352A63FE"/>
    <w:rsid w:val="3C5EA01D"/>
    <w:rsid w:val="3D239DBE"/>
    <w:rsid w:val="4063C408"/>
    <w:rsid w:val="43C1142A"/>
    <w:rsid w:val="43EC8C75"/>
    <w:rsid w:val="46A9CF90"/>
    <w:rsid w:val="46ED42CF"/>
    <w:rsid w:val="49FFF584"/>
    <w:rsid w:val="4CC28BEC"/>
    <w:rsid w:val="4D5DE677"/>
    <w:rsid w:val="542D6C48"/>
    <w:rsid w:val="5490C63E"/>
    <w:rsid w:val="5593B93B"/>
    <w:rsid w:val="562C969F"/>
    <w:rsid w:val="58A2CBF3"/>
    <w:rsid w:val="5A8B7808"/>
    <w:rsid w:val="5C82AFC6"/>
    <w:rsid w:val="5CFC2FB3"/>
    <w:rsid w:val="5E1E8027"/>
    <w:rsid w:val="5E2D6287"/>
    <w:rsid w:val="5E338378"/>
    <w:rsid w:val="608275CF"/>
    <w:rsid w:val="613439D2"/>
    <w:rsid w:val="630BCEAE"/>
    <w:rsid w:val="646EA191"/>
    <w:rsid w:val="64A5D1B6"/>
    <w:rsid w:val="660D6DEE"/>
    <w:rsid w:val="69E183D3"/>
    <w:rsid w:val="6B7DC9FF"/>
    <w:rsid w:val="6D2B4571"/>
    <w:rsid w:val="6E82406F"/>
    <w:rsid w:val="70481A37"/>
    <w:rsid w:val="7246DF49"/>
    <w:rsid w:val="72902C56"/>
    <w:rsid w:val="74AEC758"/>
    <w:rsid w:val="799A6F51"/>
    <w:rsid w:val="7A648DC6"/>
    <w:rsid w:val="7D26E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C910B"/>
  <w14:defaultImageDpi w14:val="300"/>
  <w15:docId w15:val="{6A5D3B72-6EFB-EF40-B20D-D43B043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character" w:styleId="NichtaufgelsteErwhnung">
    <w:name w:val="Unresolved Mention"/>
    <w:basedOn w:val="Absatz-Standardschriftart"/>
    <w:rsid w:val="008119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87320"/>
    <w:rPr>
      <w:rFonts w:ascii="Frutiger 45" w:hAnsi="Frutiger 45"/>
      <w:sz w:val="22"/>
    </w:rPr>
  </w:style>
  <w:style w:type="paragraph" w:customStyle="1" w:styleId="paragraph">
    <w:name w:val="paragraph"/>
    <w:basedOn w:val="Standard"/>
    <w:rsid w:val="00865C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865C9A"/>
  </w:style>
  <w:style w:type="character" w:customStyle="1" w:styleId="eop">
    <w:name w:val="eop"/>
    <w:basedOn w:val="Absatz-Standardschriftart"/>
    <w:rsid w:val="00865C9A"/>
  </w:style>
  <w:style w:type="character" w:customStyle="1" w:styleId="tabchar">
    <w:name w:val="tabchar"/>
    <w:basedOn w:val="Absatz-Standardschriftart"/>
    <w:rsid w:val="0086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oca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EE9376821C8408E88EA3E291230B6" ma:contentTypeVersion="10" ma:contentTypeDescription="Ein neues Dokument erstellen." ma:contentTypeScope="" ma:versionID="8805be52951ea24918920c065efd73ac">
  <xsd:schema xmlns:xsd="http://www.w3.org/2001/XMLSchema" xmlns:xs="http://www.w3.org/2001/XMLSchema" xmlns:p="http://schemas.microsoft.com/office/2006/metadata/properties" xmlns:ns2="eda55a5f-27cd-47a4-be5f-40f30d40cdbf" xmlns:ns3="cfd4438d-518b-4d83-8c1f-c84e095b58f5" targetNamespace="http://schemas.microsoft.com/office/2006/metadata/properties" ma:root="true" ma:fieldsID="0e9a2c28707f51950fb09e65bf7544fd" ns2:_="" ns3:_="">
    <xsd:import namespace="eda55a5f-27cd-47a4-be5f-40f30d40cdbf"/>
    <xsd:import namespace="cfd4438d-518b-4d83-8c1f-c84e095b5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55a5f-27cd-47a4-be5f-40f30d40c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602659e7-87d9-4f45-983b-6eea52352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4438d-518b-4d83-8c1f-c84e095b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18c6c08-d21f-47e8-8f7b-02f908578e02}" ma:internalName="TaxCatchAll" ma:showField="CatchAllData" ma:web="cfd4438d-518b-4d83-8c1f-c84e095b5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55a5f-27cd-47a4-be5f-40f30d40cdbf">
      <Terms xmlns="http://schemas.microsoft.com/office/infopath/2007/PartnerControls"/>
    </lcf76f155ced4ddcb4097134ff3c332f>
    <TaxCatchAll xmlns="cfd4438d-518b-4d83-8c1f-c84e095b5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4141-CED9-440A-BEA5-014AFA4C2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55a5f-27cd-47a4-be5f-40f30d40cdbf"/>
    <ds:schemaRef ds:uri="cfd4438d-518b-4d83-8c1f-c84e095b5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81FA6-6775-49B2-AF56-8037E4AF2E9E}">
  <ds:schemaRefs>
    <ds:schemaRef ds:uri="http://schemas.microsoft.com/office/2006/metadata/properties"/>
    <ds:schemaRef ds:uri="http://schemas.microsoft.com/office/infopath/2007/PartnerControls"/>
    <ds:schemaRef ds:uri="eda55a5f-27cd-47a4-be5f-40f30d40cdbf"/>
    <ds:schemaRef ds:uri="cfd4438d-518b-4d83-8c1f-c84e095b58f5"/>
  </ds:schemaRefs>
</ds:datastoreItem>
</file>

<file path=customXml/itemProps3.xml><?xml version="1.0" encoding="utf-8"?>
<ds:datastoreItem xmlns:ds="http://schemas.openxmlformats.org/officeDocument/2006/customXml" ds:itemID="{5283379C-EE8E-4D90-AFCF-4CF0891F0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7E669-AE89-6F42-A4F3-69A8517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cp:lastModifiedBy>Microsoft Office User</cp:lastModifiedBy>
  <cp:revision>3</cp:revision>
  <cp:lastPrinted>2023-01-18T15:37:00Z</cp:lastPrinted>
  <dcterms:created xsi:type="dcterms:W3CDTF">2023-02-07T13:11:00Z</dcterms:created>
  <dcterms:modified xsi:type="dcterms:W3CDTF">2023-02-07T13:11:00Z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0x010100B734E8CE4589AF40B3752A28912F29A3</vt:lpwstr>
  </property>
  <property fmtid="{D5CDD505-2E9C-101B-9397-08002B2CF9AE}" pid="3" name="MediaServiceImageTags">
    <vt:lpwstr/>
  </property>
</Properties>
</file>